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left" w:tblpY="-252"/>
        <w:tblW w:w="92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0"/>
        <w:gridCol w:w="3971"/>
      </w:tblGrid>
      <w:tr>
        <w:trPr>
          <w:trHeight w:val="1656" w:hRule="atLeast"/>
        </w:trPr>
        <w:tc>
          <w:tcPr>
            <w:tcW w:w="0" w:type="auto"/>
            <w:tcBorders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УТВЕРЖДАЮ:             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ab/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Директор МАУ ДО                                                              СШ «Летающий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лыжник»  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_______________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В.А.Сивцев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«__»_________2025г.</w:t>
            </w:r>
            <w:bookmarkStart w:id="0" w:name="_GoBack"/>
            <w:bookmarkEnd w:id="0"/>
          </w:p>
        </w:tc>
        <w:tc>
          <w:tcPr>
            <w:tcW w:w="0" w:type="auto"/>
            <w:tcBorders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СОГЛАСОВАНО:         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ab/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МОО «Федерация триатлона и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Велосипедного спорта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Города Березники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_____________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Е.Б.Буторин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«_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_»_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________2025г.</w:t>
            </w:r>
          </w:p>
          <w:p>
            <w:pPr>
              <w:pStyle w:val="style0"/>
              <w:spacing w:after="0" w:lineRule="auto" w:line="240"/>
              <w:ind w:left="4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>
            <w:pPr>
              <w:pStyle w:val="style0"/>
              <w:spacing w:before="240" w:after="240" w:lineRule="auto" w:line="240"/>
              <w:ind w:left="4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>
            <w:pPr>
              <w:pStyle w:val="style0"/>
              <w:spacing w:before="240" w:after="240" w:lineRule="auto" w:line="240"/>
              <w:ind w:left="4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>
            <w:pPr>
              <w:pStyle w:val="style0"/>
              <w:spacing w:before="240" w:after="24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ПОЛОЖЕНИЕ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 проведении</w:t>
      </w:r>
      <w:r>
        <w:rPr>
          <w:rFonts w:ascii="Times New Roman" w:cs="Times New Roman" w:hAnsi="Times New Roman"/>
          <w:b/>
          <w:sz w:val="28"/>
          <w:szCs w:val="28"/>
        </w:rPr>
        <w:t xml:space="preserve"> открытых соревнований по спортивному ориентированию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Цель 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популяризация спортивного ориентирования как доступного, оздоровительного и интеллектуального вида спорта.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Задачи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 формирование у обучающихся навыков здорового образа жизни и потребности к систематическим занятиям физической культурой и спортом;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 воспитание волевых качеств: целеустремленности, настойчивости и инициативы, ответственности, товарищества и взаимовыручки;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  повышение тактического и технического мастерства спортсменов.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Руководство проведением соревнований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Общее руководство подготовкой и проведением соревнований осуществляет </w:t>
      </w:r>
      <w:r>
        <w:rPr>
          <w:rFonts w:ascii="Times New Roman" w:cs="Times New Roman" w:hAnsi="Times New Roman"/>
          <w:bCs/>
          <w:sz w:val="28"/>
          <w:szCs w:val="28"/>
        </w:rPr>
        <w:t xml:space="preserve">МАУ ДО «СШ» Летающий лыжник», МОО «Федерация триатлона и велосипедного спорта </w:t>
      </w:r>
      <w:r>
        <w:rPr>
          <w:rFonts w:ascii="Times New Roman" w:cs="Times New Roman" w:hAnsi="Times New Roman"/>
          <w:bCs/>
          <w:sz w:val="28"/>
          <w:szCs w:val="28"/>
        </w:rPr>
        <w:t>г.Березники</w:t>
      </w:r>
      <w:r>
        <w:rPr>
          <w:rFonts w:ascii="Times New Roman" w:cs="Times New Roman" w:hAnsi="Times New Roman"/>
          <w:bCs/>
          <w:sz w:val="28"/>
          <w:szCs w:val="28"/>
        </w:rPr>
        <w:t>».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Участники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соревнований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 участию в </w:t>
      </w: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>оревнованиях  допускаются</w:t>
      </w:r>
      <w:r>
        <w:rPr>
          <w:rFonts w:ascii="Times New Roman" w:cs="Times New Roman" w:hAnsi="Times New Roman"/>
          <w:sz w:val="28"/>
          <w:szCs w:val="28"/>
        </w:rPr>
        <w:t xml:space="preserve"> участники в  возрастных группах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мужчины двойка 4 часа;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женщины двойка 4 часа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Срок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и место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проведения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Соревнования проводя</w:t>
      </w:r>
      <w:r>
        <w:rPr>
          <w:rFonts w:ascii="Times New Roman" w:cs="Times New Roman" w:hAnsi="Times New Roman"/>
          <w:sz w:val="28"/>
          <w:szCs w:val="28"/>
        </w:rPr>
        <w:t xml:space="preserve">тся </w:t>
      </w:r>
      <w:r>
        <w:rPr>
          <w:rFonts w:ascii="Times New Roman" w:cs="Times New Roman" w:hAnsi="Times New Roman"/>
          <w:sz w:val="28"/>
          <w:szCs w:val="28"/>
        </w:rPr>
        <w:t>19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октября</w:t>
      </w:r>
      <w:r>
        <w:rPr>
          <w:rFonts w:ascii="Times New Roman" w:cs="Times New Roman" w:hAnsi="Times New Roman"/>
          <w:sz w:val="28"/>
          <w:szCs w:val="28"/>
        </w:rPr>
        <w:t xml:space="preserve"> 2025</w:t>
      </w:r>
      <w:r>
        <w:rPr>
          <w:rFonts w:ascii="Times New Roman" w:cs="Times New Roman" w:hAnsi="Times New Roman"/>
          <w:sz w:val="28"/>
          <w:szCs w:val="28"/>
        </w:rPr>
        <w:t xml:space="preserve"> года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Г.Березники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л.база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Новожилово</w:t>
      </w:r>
      <w:r>
        <w:rPr>
          <w:rFonts w:ascii="Times New Roman" w:cs="Times New Roman" w:hAnsi="Times New Roman"/>
          <w:sz w:val="28"/>
          <w:szCs w:val="28"/>
        </w:rPr>
        <w:t>, Пункт проката Снежинка.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Начало выдачи номеров с</w:t>
      </w:r>
      <w:r>
        <w:rPr>
          <w:rFonts w:ascii="Times New Roman" w:cs="Times New Roman" w:hAnsi="Times New Roman"/>
          <w:sz w:val="28"/>
          <w:szCs w:val="28"/>
        </w:rPr>
        <w:t xml:space="preserve"> 8.30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Старт </w:t>
      </w:r>
      <w:r>
        <w:rPr>
          <w:rFonts w:ascii="Times New Roman" w:cs="Times New Roman" w:hAnsi="Times New Roman"/>
          <w:sz w:val="28"/>
          <w:szCs w:val="28"/>
        </w:rPr>
        <w:t>общий в 10.00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Награждение в 14.30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Условия </w:t>
      </w:r>
      <w:r>
        <w:rPr>
          <w:rFonts w:ascii="Times New Roman" w:cs="Times New Roman" w:hAnsi="Times New Roman"/>
          <w:b/>
          <w:bCs/>
          <w:sz w:val="28"/>
          <w:szCs w:val="28"/>
        </w:rPr>
        <w:t>проведения соревнований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Соревнования проводятся в соответствии с Правилами вида спорта «Спортивное ориентирование» (утв. приказом Министерством спорта РФ от 03 мая 2017 г.№403).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Соревнования парные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Вид – ориентирование по выбору.</w:t>
      </w:r>
      <w:r>
        <w:rPr>
          <w:rFonts w:ascii="Times New Roman" w:cs="Times New Roman" w:hAnsi="Times New Roman"/>
          <w:sz w:val="28"/>
          <w:szCs w:val="28"/>
        </w:rPr>
        <w:t xml:space="preserve"> С собой обязательно иметь заряженный телефон с фотокамерой.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Определение результатов и награждение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Результаты  определяются</w:t>
      </w:r>
      <w:r>
        <w:rPr>
          <w:rFonts w:ascii="Times New Roman" w:cs="Times New Roman" w:hAnsi="Times New Roman"/>
          <w:sz w:val="28"/>
          <w:szCs w:val="28"/>
        </w:rPr>
        <w:t xml:space="preserve"> согласно утвержденным Правилам по спортивному ориентированию в каждой возрастной</w:t>
      </w:r>
      <w:r>
        <w:rPr>
          <w:rFonts w:ascii="Times New Roman" w:cs="Times New Roman" w:hAnsi="Times New Roman"/>
          <w:sz w:val="28"/>
          <w:szCs w:val="28"/>
        </w:rPr>
        <w:t xml:space="preserve"> группе отдельно среди мужчин и женщин</w:t>
      </w:r>
      <w:r>
        <w:rPr>
          <w:rFonts w:ascii="Times New Roman" w:cs="Times New Roman" w:hAnsi="Times New Roman"/>
          <w:sz w:val="28"/>
          <w:szCs w:val="28"/>
        </w:rPr>
        <w:t>. Победители и призеры соревнований в своих возрастных группах на</w:t>
      </w:r>
      <w:r>
        <w:rPr>
          <w:rFonts w:ascii="Times New Roman" w:cs="Times New Roman" w:hAnsi="Times New Roman"/>
          <w:sz w:val="28"/>
          <w:szCs w:val="28"/>
        </w:rPr>
        <w:t xml:space="preserve">граждаются грамотами и </w:t>
      </w:r>
      <w:r>
        <w:rPr>
          <w:rFonts w:ascii="Times New Roman" w:cs="Times New Roman" w:hAnsi="Times New Roman"/>
          <w:sz w:val="28"/>
          <w:szCs w:val="28"/>
        </w:rPr>
        <w:t>медалями</w:t>
      </w:r>
      <w:r>
        <w:rPr>
          <w:rFonts w:ascii="Times New Roman" w:cs="Times New Roman" w:hAnsi="Times New Roman"/>
          <w:sz w:val="28"/>
          <w:szCs w:val="28"/>
        </w:rPr>
        <w:t xml:space="preserve"> и подарками от партнеров.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Обеспечение безопасности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Ответственность за здоровье</w:t>
      </w:r>
      <w:r>
        <w:rPr>
          <w:rFonts w:ascii="Times New Roman" w:cs="Times New Roman" w:hAnsi="Times New Roman"/>
          <w:sz w:val="28"/>
          <w:szCs w:val="28"/>
        </w:rPr>
        <w:t xml:space="preserve"> и сохранность жизни участников</w:t>
      </w:r>
      <w:r>
        <w:rPr>
          <w:rFonts w:ascii="Times New Roman" w:cs="Times New Roman" w:hAnsi="Times New Roman"/>
          <w:sz w:val="28"/>
          <w:szCs w:val="28"/>
        </w:rPr>
        <w:t xml:space="preserve"> на соревнованиях, в пути следования к месту проведения соревнований и обратно возлагается на представителя команды.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360" w:lineRule="auto" w:line="240"/>
        <w:ind w:left="0" w:leftChars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9.</w:t>
      </w:r>
      <w:r>
        <w:rPr>
          <w:rFonts w:ascii="Times New Roman" w:cs="Times New Roman" w:hAnsi="Times New Roman"/>
          <w:b/>
          <w:sz w:val="28"/>
          <w:szCs w:val="28"/>
        </w:rPr>
        <w:t xml:space="preserve"> Заявки на участие.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ind w:left="0" w:leftChars="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9.1.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З</w:t>
      </w:r>
      <w:r>
        <w:rPr>
          <w:rFonts w:ascii="Times New Roman" w:cs="Times New Roman" w:hAnsi="Times New Roman"/>
          <w:sz w:val="28"/>
          <w:szCs w:val="28"/>
        </w:rPr>
        <w:t xml:space="preserve">аявки на участие в соревнованиях подаются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до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0.00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ru-RU"/>
        </w:rPr>
        <w:t>часов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(</w:t>
      </w:r>
      <w:r>
        <w:rPr>
          <w:rFonts w:ascii="Times New Roman" w:cs="Times New Roman" w:hAnsi="Times New Roman"/>
          <w:b/>
          <w:sz w:val="28"/>
          <w:szCs w:val="28"/>
          <w:u w:val="single"/>
          <w:lang w:val="ru-RU"/>
        </w:rPr>
        <w:t>по МСК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)</w:t>
      </w:r>
      <w:r>
        <w:rPr>
          <w:rFonts w:ascii="Times New Roman" w:cs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18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октября 2025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на </w:t>
      </w:r>
      <w:r>
        <w:rPr>
          <w:rFonts w:ascii="Times New Roman" w:cs="Times New Roman" w:hAnsi="Times New Roman"/>
          <w:sz w:val="28"/>
          <w:szCs w:val="28"/>
        </w:rPr>
        <w:t>платформе: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cs="Times New Roman" w:hAnsi="Times New Roman"/>
          <w:sz w:val="28"/>
          <w:szCs w:val="28"/>
          <w:lang w:val="en-US"/>
        </w:rPr>
        <w:instrText xml:space="preserve"> HYPERLINK "http://https://orgeo.ru/event/tri59_rogein" \o "http://https://orgeo.ru/event/tri59_rogein"</w:instrText>
      </w:r>
      <w:r>
        <w:rPr>
          <w:rFonts w:ascii="Times New Roman" w:cs="Times New Roman" w:hAnsi="Times New Roman"/>
          <w:sz w:val="28"/>
          <w:szCs w:val="28"/>
          <w:lang w:val="en-US"/>
        </w:rPr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  <w:lang w:val="en-US"/>
        </w:rPr>
        <w:t>https://orgeo.ru/event/tri59_rogein</w:t>
      </w:r>
      <w:r>
        <w:rPr>
          <w:rFonts w:ascii="Times New Roman" w:cs="Times New Roman" w:hAnsi="Times New Roman"/>
          <w:sz w:val="28"/>
          <w:szCs w:val="28"/>
          <w:lang w:val="en-US"/>
        </w:rPr>
        <w:fldChar w:fldCharType="end"/>
      </w: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9.2.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Оплатить заявочный взнос, указанный при регистрации на спортивное мероприятие по адресу </w:t>
      </w:r>
      <w:r>
        <w:rPr>
          <w:rFonts w:ascii="Times New Roman" w:cs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cs="Times New Roman" w:hAnsi="Times New Roman"/>
          <w:sz w:val="28"/>
          <w:szCs w:val="28"/>
          <w:lang w:val="en-US"/>
        </w:rPr>
        <w:instrText xml:space="preserve"> HYPERLINK "http://orgeo.ru/event/tri59_rogein" \o "http://orgeo.ru/event/tri59_rogein"</w:instrText>
      </w:r>
      <w:r>
        <w:rPr>
          <w:rFonts w:ascii="Times New Roman" w:cs="Times New Roman" w:hAnsi="Times New Roman"/>
          <w:sz w:val="28"/>
          <w:szCs w:val="28"/>
          <w:lang w:val="en-US"/>
        </w:rPr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  <w:lang w:val="en-US"/>
        </w:rPr>
        <w:t>https://orgeo.ru/event/tri59_rogein</w:t>
      </w:r>
      <w:r>
        <w:rPr>
          <w:rFonts w:ascii="Times New Roman" w:cs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.</w:t>
      </w: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9.3.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В день Соревнования дополнительная регистрация будет проводиться при наличии свободных мест, с увеличением заявочного взноса до максимального размера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ru-RU"/>
        </w:rPr>
        <w:t>в два раза)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вопросам ор</w:t>
      </w:r>
      <w:r>
        <w:rPr>
          <w:rFonts w:ascii="Times New Roman" w:cs="Times New Roman" w:hAnsi="Times New Roman"/>
          <w:sz w:val="28"/>
          <w:szCs w:val="28"/>
        </w:rPr>
        <w:t>ганизации и проведения соревнований</w:t>
      </w:r>
      <w:r>
        <w:rPr>
          <w:rFonts w:ascii="Times New Roman" w:cs="Times New Roman" w:hAnsi="Times New Roman"/>
          <w:sz w:val="28"/>
          <w:szCs w:val="28"/>
        </w:rPr>
        <w:t xml:space="preserve"> обращаться по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тел.: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8 9082754774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-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Мишанин Сергей Юрьевич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Данное положение является офи</w:t>
      </w:r>
      <w:r>
        <w:rPr>
          <w:rFonts w:ascii="Times New Roman" w:cs="Times New Roman" w:hAnsi="Times New Roman"/>
          <w:b/>
          <w:sz w:val="28"/>
          <w:szCs w:val="28"/>
        </w:rPr>
        <w:t>циальным вызовом на соревнования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pitch w:val="default"/>
    <w:sig w:usb0="00000201" w:usb1="00000000" w:usb2="00000000" w:usb3="00000000" w:csb0="00000004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3018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7B024C6"/>
    <w:lvl w:ilvl="0" w:tplc="9F0886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062D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4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F8D3-A9A8-47B3-B42A-9F5EA218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328</Words>
  <Pages>2</Pages>
  <Characters>2379</Characters>
  <Application>WPS Office</Application>
  <DocSecurity>0</DocSecurity>
  <Paragraphs>70</Paragraphs>
  <ScaleCrop>false</ScaleCrop>
  <Company>Grizli777</Company>
  <LinksUpToDate>false</LinksUpToDate>
  <CharactersWithSpaces>2779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2025-10-07T10:23:00Z</dcterms:created>
  <dc:creator>Виталик</dc:creator>
  <lastModifiedBy>CPH2579</lastModifiedBy>
  <dcterms:modified xsi:type="dcterms:W3CDTF">2025-10-08T11:24:03Z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e46cad3a7d50441d9df05d9dbe0b0ee6</vt:lpwstr>
  </property>
</Properties>
</file>