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xmlns:wp14="http://schemas.microsoft.com/office/word/2010/wordml" w14:paraId="7EE12AD8" wp14:textId="77777777">
      <w:pPr>
        <w:pStyle w:val="style0"/>
        <w:jc w:val="center"/>
        <w:rPr>
          <w:b/>
        </w:rPr>
      </w:pPr>
      <w:r>
        <w:rPr>
          <w:b/>
        </w:rPr>
        <w:t>ПОЛОЖЕНИЕ</w:t>
      </w:r>
    </w:p>
    <w:p xmlns:wp14="http://schemas.microsoft.com/office/word/2010/wordml" w14:paraId="672A6659" wp14:textId="77777777">
      <w:pPr>
        <w:pStyle w:val="style0"/>
        <w:jc w:val="center"/>
        <w:rPr/>
      </w:pPr>
    </w:p>
    <w:p xmlns:wp14="http://schemas.microsoft.com/office/word/2010/wordml" w14:paraId="6C1FDB68" wp14:textId="649E3DDB">
      <w:pPr>
        <w:pStyle w:val="style67"/>
        <w:ind w:firstLine="180"/>
        <w:jc w:val="center"/>
        <w:rPr>
          <w:b w:val="1"/>
          <w:bCs w:val="1"/>
          <w:sz w:val="24"/>
          <w:szCs w:val="24"/>
        </w:rPr>
      </w:pPr>
      <w:r w:rsidRPr="69083799" w:rsidR="69083799">
        <w:rPr>
          <w:b w:val="1"/>
          <w:bCs w:val="1"/>
          <w:sz w:val="24"/>
          <w:szCs w:val="24"/>
        </w:rPr>
        <w:t>о проведении спортивного мероприятия «EZH EXTREME RACE»</w:t>
      </w:r>
    </w:p>
    <w:p xmlns:wp14="http://schemas.microsoft.com/office/word/2010/wordml" w14:paraId="29D6B04F" wp14:textId="77777777">
      <w:pPr>
        <w:pStyle w:val="style67"/>
        <w:ind w:firstLine="1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xmlns:wp14="http://schemas.microsoft.com/office/word/2010/wordml" w14:paraId="2D2C6ABC" wp14:textId="77777777">
      <w:pPr>
        <w:pStyle w:val="style0"/>
        <w:jc w:val="center"/>
        <w:rPr>
          <w:b/>
          <w:bCs/>
        </w:rPr>
      </w:pPr>
      <w:r>
        <w:rPr>
          <w:b/>
          <w:bCs/>
        </w:rPr>
        <w:t>1. ЦЕЛИ И ЗАДАЧИ</w:t>
      </w:r>
    </w:p>
    <w:p xmlns:wp14="http://schemas.microsoft.com/office/word/2010/wordml" w14:paraId="696D8F22" wp14:textId="77777777">
      <w:pPr>
        <w:pStyle w:val="style0"/>
        <w:ind w:left="189" w:hanging="189"/>
        <w:jc w:val="both"/>
        <w:rPr/>
      </w:pPr>
      <w:r>
        <w:rPr>
          <w:rFonts w:eastAsia="Tahoma"/>
        </w:rPr>
        <w:t xml:space="preserve">- Популяризация и пропаганда развития здорового образа жизни и любительского бега, как массового вида спорта; </w:t>
      </w:r>
    </w:p>
    <w:p xmlns:wp14="http://schemas.microsoft.com/office/word/2010/wordml" w14:paraId="2D129CE9" wp14:textId="77777777">
      <w:pPr>
        <w:pStyle w:val="style0"/>
        <w:ind w:left="189" w:hanging="189"/>
        <w:jc w:val="both"/>
        <w:rPr/>
      </w:pPr>
      <w:r>
        <w:rPr>
          <w:rFonts w:eastAsia="Tahoma"/>
        </w:rPr>
        <w:t xml:space="preserve">- Привлечение любителей всех возрастов, к систематическим занятиям спортом; </w:t>
      </w:r>
    </w:p>
    <w:p xmlns:wp14="http://schemas.microsoft.com/office/word/2010/wordml" w14:paraId="35E9457D" wp14:textId="77777777">
      <w:pPr>
        <w:pStyle w:val="style0"/>
        <w:ind w:left="189" w:hanging="189"/>
        <w:jc w:val="both"/>
        <w:rPr/>
      </w:pPr>
      <w:r>
        <w:rPr>
          <w:rFonts w:eastAsia="Tahoma"/>
        </w:rPr>
        <w:t xml:space="preserve">- Повышение спортивного мастерства и стимулирования роста спортивных достижений в беге с препятствиями на длинные дистанции. </w:t>
      </w:r>
    </w:p>
    <w:p xmlns:wp14="http://schemas.microsoft.com/office/word/2010/wordml" w14:paraId="0A37501D" wp14:textId="77777777">
      <w:pPr>
        <w:pStyle w:val="style0"/>
        <w:jc w:val="both"/>
        <w:rPr>
          <w:b/>
          <w:bCs/>
        </w:rPr>
      </w:pPr>
    </w:p>
    <w:p xmlns:wp14="http://schemas.microsoft.com/office/word/2010/wordml" w14:paraId="391F1A31" wp14:textId="77777777">
      <w:pPr>
        <w:pStyle w:val="style0"/>
        <w:ind w:firstLine="708"/>
        <w:jc w:val="center"/>
        <w:rPr>
          <w:b/>
          <w:bCs/>
        </w:rPr>
      </w:pPr>
      <w:r>
        <w:rPr>
          <w:b/>
          <w:bCs/>
        </w:rPr>
        <w:t>2. СР</w:t>
      </w:r>
      <w:r>
        <w:rPr>
          <w:b/>
          <w:bCs/>
        </w:rPr>
        <w:t>О</w:t>
      </w:r>
      <w:r>
        <w:rPr>
          <w:b/>
          <w:bCs/>
        </w:rPr>
        <w:t>КИ И МЕСТО ПРОВЕДЕНИЯ</w:t>
      </w:r>
    </w:p>
    <w:p xmlns:wp14="http://schemas.microsoft.com/office/word/2010/wordml" w14:paraId="692FFEA9" wp14:textId="0BE44C65">
      <w:pPr>
        <w:pStyle w:val="style0"/>
        <w:jc w:val="both"/>
        <w:rPr>
          <w:rFonts w:eastAsia="Tahoma"/>
          <w:u w:val="single"/>
        </w:rPr>
      </w:pPr>
      <w:r w:rsidRPr="6C79EBA8" w:rsidR="6C79EBA8">
        <w:rPr>
          <w:rFonts w:eastAsia="Tahoma"/>
        </w:rPr>
        <w:t>2.1. Дата проведения забега:</w:t>
      </w:r>
      <w:r w:rsidRPr="6C79EBA8" w:rsidR="6C79EBA8">
        <w:rPr>
          <w:rFonts w:eastAsia="Tahoma"/>
          <w:b w:val="1"/>
          <w:bCs w:val="1"/>
          <w:u w:val="single"/>
        </w:rPr>
        <w:t xml:space="preserve"> 14 октября 202</w:t>
      </w:r>
      <w:r w:rsidRPr="6C79EBA8" w:rsidR="6C79EBA8">
        <w:rPr>
          <w:rFonts w:eastAsia="Tahoma"/>
          <w:b w:val="1"/>
          <w:bCs w:val="1"/>
          <w:u w:val="single"/>
          <w:lang w:val="en-US"/>
        </w:rPr>
        <w:t>3</w:t>
      </w:r>
      <w:r w:rsidRPr="6C79EBA8" w:rsidR="6C79EBA8">
        <w:rPr>
          <w:rFonts w:eastAsia="Tahoma"/>
          <w:b w:val="1"/>
          <w:bCs w:val="1"/>
          <w:u w:val="single"/>
        </w:rPr>
        <w:t>г.</w:t>
      </w:r>
    </w:p>
    <w:p xmlns:wp14="http://schemas.microsoft.com/office/word/2010/wordml" w14:paraId="18FA4F46" wp14:textId="77777777">
      <w:pPr>
        <w:pStyle w:val="style0"/>
        <w:jc w:val="both"/>
        <w:rPr>
          <w:rFonts w:eastAsia="Tahoma"/>
          <w:i/>
        </w:rPr>
      </w:pPr>
      <w:r>
        <w:rPr>
          <w:rFonts w:eastAsia="Tahoma"/>
        </w:rPr>
        <w:t xml:space="preserve">2.2. Место старта и финиша: </w:t>
      </w:r>
      <w:r>
        <w:rPr>
          <w:rFonts w:eastAsia="Tahoma"/>
          <w:b/>
          <w:bCs/>
        </w:rPr>
        <w:t>Московская область, Одинцовский городской округ, г. Звенигород, дом отдыха «Связист», Шале-отель «Таёжные дачи».</w:t>
      </w:r>
    </w:p>
    <w:p xmlns:wp14="http://schemas.microsoft.com/office/word/2010/wordml" w:rsidP="69083799" w14:paraId="7702BB27" wp14:textId="70349B73">
      <w:pPr>
        <w:pStyle w:val="style0"/>
        <w:jc w:val="both"/>
        <w:rPr>
          <w:rFonts w:eastAsia="Tahoma"/>
          <w:i w:val="1"/>
          <w:iCs w:val="1"/>
        </w:rPr>
      </w:pPr>
      <w:r w:rsidRPr="69083799" w:rsidR="69083799">
        <w:rPr>
          <w:rFonts w:eastAsia="Tahoma"/>
          <w:b w:val="1"/>
          <w:bCs w:val="1"/>
          <w:i w:val="1"/>
          <w:iCs w:val="1"/>
        </w:rPr>
        <w:t xml:space="preserve">Более подробно о том как добраться смотрите на нашем сайте </w:t>
      </w:r>
      <w:r w:rsidRPr="69083799" w:rsidR="69083799">
        <w:rPr>
          <w:rFonts w:eastAsia="Tahoma"/>
          <w:b w:val="1"/>
          <w:bCs w:val="1"/>
          <w:i w:val="1"/>
          <w:iCs w:val="1"/>
          <w:lang w:val="en-US"/>
        </w:rPr>
        <w:t>www</w:t>
      </w:r>
      <w:r w:rsidRPr="69083799" w:rsidR="69083799">
        <w:rPr>
          <w:rFonts w:eastAsia="Tahoma"/>
          <w:b w:val="1"/>
          <w:bCs w:val="1"/>
          <w:i w:val="1"/>
          <w:iCs w:val="1"/>
        </w:rPr>
        <w:t>.ezhrace.ru в разделе Контакты.</w:t>
      </w:r>
    </w:p>
    <w:p xmlns:wp14="http://schemas.microsoft.com/office/word/2010/wordml" w14:paraId="1B9100A2" wp14:textId="4ADD2030">
      <w:pPr>
        <w:pStyle w:val="style0"/>
        <w:jc w:val="both"/>
        <w:rPr>
          <w:rFonts w:eastAsia="Tahoma"/>
          <w:u w:val="single"/>
        </w:rPr>
      </w:pPr>
      <w:r w:rsidRPr="6C79EBA8" w:rsidR="6C79EBA8">
        <w:rPr>
          <w:rFonts w:eastAsia="Tahoma"/>
        </w:rPr>
        <w:t>2.3.</w:t>
      </w:r>
      <w:r w:rsidRPr="6C79EBA8" w:rsidR="6C79EBA8">
        <w:rPr>
          <w:rFonts w:eastAsia="Tahoma"/>
          <w:i w:val="1"/>
          <w:iCs w:val="1"/>
        </w:rPr>
        <w:t xml:space="preserve"> </w:t>
      </w:r>
      <w:r w:rsidRPr="6C79EBA8" w:rsidR="6C79EBA8">
        <w:rPr>
          <w:rFonts w:eastAsia="Tahoma"/>
        </w:rPr>
        <w:t xml:space="preserve">Время проведения забега: Старты участников: </w:t>
      </w:r>
      <w:r w:rsidRPr="6C79EBA8" w:rsidR="6C79EBA8">
        <w:rPr>
          <w:rFonts w:eastAsia="Tahoma"/>
          <w:b w:val="1"/>
          <w:bCs w:val="1"/>
          <w:u w:val="single"/>
        </w:rPr>
        <w:t xml:space="preserve">17:30 – 20:00, более подробный тайминг указан на нашем сайте </w:t>
      </w:r>
      <w:r w:rsidRPr="6C79EBA8" w:rsidR="6C79EBA8">
        <w:rPr>
          <w:rFonts w:eastAsia="Tahoma"/>
          <w:b w:val="1"/>
          <w:bCs w:val="1"/>
          <w:u w:val="single"/>
          <w:lang w:val="en-US"/>
        </w:rPr>
        <w:t>www</w:t>
      </w:r>
      <w:proofErr w:type="gramStart"/>
      <w:r w:rsidRPr="6C79EBA8" w:rsidR="6C79EBA8">
        <w:rPr>
          <w:rFonts w:eastAsia="Tahoma"/>
          <w:b w:val="1"/>
          <w:bCs w:val="1"/>
          <w:u w:val="single"/>
        </w:rPr>
        <w:t>.ezhrace.ru</w:t>
      </w:r>
      <w:proofErr w:type="gramEnd"/>
      <w:r w:rsidRPr="6C79EBA8" w:rsidR="6C79EBA8">
        <w:rPr>
          <w:rFonts w:eastAsia="Tahoma"/>
          <w:b w:val="1"/>
          <w:bCs w:val="1"/>
          <w:u w:val="single"/>
        </w:rPr>
        <w:t xml:space="preserve"> на главной странице.</w:t>
      </w:r>
    </w:p>
    <w:p w:rsidR="69083799" w:rsidP="69083799" w:rsidRDefault="69083799" w14:paraId="32FDE2A2" w14:textId="29294CF7">
      <w:pPr>
        <w:pStyle w:val="style0"/>
        <w:bidi w:val="0"/>
        <w:spacing w:before="0" w:beforeAutospacing="off" w:after="0" w:afterAutospacing="off" w:line="240" w:lineRule="auto"/>
        <w:ind w:left="0" w:right="0"/>
        <w:jc w:val="both"/>
        <w:rPr>
          <w:rFonts w:eastAsia="Tahoma"/>
        </w:rPr>
      </w:pPr>
      <w:r w:rsidRPr="69083799" w:rsidR="69083799">
        <w:rPr>
          <w:rFonts w:eastAsia="Tahoma"/>
        </w:rPr>
        <w:t>2.4. Схемы забегов представлены в официальном аккаунте в сети Инстаграм @ezhrace, на сайте: www.ezhrace.ru</w:t>
      </w:r>
    </w:p>
    <w:p xmlns:wp14="http://schemas.microsoft.com/office/word/2010/wordml" w14:paraId="5DAB6C7B" wp14:textId="77777777">
      <w:pPr>
        <w:pStyle w:val="style0"/>
        <w:jc w:val="both"/>
        <w:rPr>
          <w:rFonts w:eastAsia="Tahoma"/>
        </w:rPr>
      </w:pPr>
    </w:p>
    <w:p xmlns:wp14="http://schemas.microsoft.com/office/word/2010/wordml" w14:paraId="5E63CF48" wp14:textId="77777777">
      <w:pPr>
        <w:pStyle w:val="style0"/>
        <w:ind w:firstLine="708"/>
        <w:jc w:val="center"/>
        <w:rPr>
          <w:rFonts w:eastAsia="Tahoma"/>
        </w:rPr>
      </w:pPr>
      <w:r>
        <w:rPr>
          <w:rFonts w:eastAsia="Tahoma"/>
          <w:b/>
        </w:rPr>
        <w:t>3. РЕГИСТРАЦИЯ</w:t>
      </w:r>
    </w:p>
    <w:p xmlns:wp14="http://schemas.microsoft.com/office/word/2010/wordml" w14:paraId="4DE99B51" wp14:textId="26D54B84">
      <w:pPr>
        <w:pStyle w:val="style0"/>
        <w:jc w:val="both"/>
        <w:rPr>
          <w:rFonts w:eastAsia="Tahoma"/>
        </w:rPr>
      </w:pPr>
      <w:r w:rsidRPr="69083799" w:rsidR="69083799">
        <w:rPr>
          <w:rFonts w:eastAsia="Tahoma"/>
        </w:rPr>
        <w:t xml:space="preserve">3.1. Регистрация на забег осуществляется на сайтах </w:t>
      </w:r>
      <w:hyperlink r:id="R260855bc5c7740c7">
        <w:r w:rsidRPr="69083799" w:rsidR="69083799">
          <w:rPr>
            <w:rStyle w:val="style85"/>
            <w:rFonts w:eastAsia="Tahoma"/>
          </w:rPr>
          <w:t>www.ezhrace.ru</w:t>
        </w:r>
      </w:hyperlink>
      <w:r w:rsidRPr="69083799" w:rsidR="69083799">
        <w:rPr>
          <w:rFonts w:eastAsia="Tahoma"/>
        </w:rPr>
        <w:t xml:space="preserve"> и </w:t>
      </w:r>
      <w:r w:rsidRPr="69083799" w:rsidR="69083799">
        <w:rPr>
          <w:rFonts w:eastAsia="Tahoma"/>
        </w:rPr>
        <w:t>www</w:t>
      </w:r>
      <w:r w:rsidRPr="69083799" w:rsidR="69083799">
        <w:rPr>
          <w:rFonts w:eastAsia="Tahoma"/>
        </w:rPr>
        <w:t>.</w:t>
      </w:r>
      <w:proofErr w:type="spellStart"/>
      <w:r w:rsidRPr="69083799" w:rsidR="69083799">
        <w:rPr>
          <w:rFonts w:eastAsia="Tahoma"/>
          <w:lang w:val="en-US"/>
        </w:rPr>
        <w:t>russiarunning</w:t>
      </w:r>
      <w:proofErr w:type="spellEnd"/>
      <w:r w:rsidRPr="69083799" w:rsidR="69083799">
        <w:rPr>
          <w:rFonts w:eastAsia="Tahoma"/>
        </w:rPr>
        <w:t>.</w:t>
      </w:r>
      <w:proofErr w:type="spellStart"/>
      <w:r w:rsidRPr="69083799" w:rsidR="69083799">
        <w:rPr>
          <w:rFonts w:eastAsia="Tahoma"/>
        </w:rPr>
        <w:t>com</w:t>
      </w:r>
      <w:proofErr w:type="spellEnd"/>
    </w:p>
    <w:p xmlns:wp14="http://schemas.microsoft.com/office/word/2010/wordml" w14:paraId="75023142" wp14:textId="063774E6">
      <w:pPr>
        <w:pStyle w:val="style0"/>
        <w:jc w:val="both"/>
        <w:rPr>
          <w:rFonts w:eastAsia="Tahoma"/>
        </w:rPr>
      </w:pPr>
      <w:r w:rsidRPr="6C79EBA8" w:rsidR="6C79EBA8">
        <w:rPr>
          <w:rFonts w:eastAsia="Tahoma"/>
        </w:rPr>
        <w:t>3.2. Выдача стартовых номеров: 16:00 – 19:30, 14 октября 2023 г.</w:t>
      </w:r>
    </w:p>
    <w:p xmlns:wp14="http://schemas.microsoft.com/office/word/2010/wordml" w14:paraId="1DB76A3F" wp14:textId="5DF94753">
      <w:pPr>
        <w:pStyle w:val="style0"/>
        <w:jc w:val="both"/>
        <w:rPr>
          <w:rFonts w:eastAsia="Tahoma"/>
        </w:rPr>
      </w:pPr>
      <w:r w:rsidRPr="6C79EBA8" w:rsidR="6C79EBA8">
        <w:rPr>
          <w:rFonts w:eastAsia="Tahoma"/>
        </w:rPr>
        <w:t>3.3. Регистрация в день забега – 14 октября 202</w:t>
      </w:r>
      <w:r w:rsidRPr="6C79EBA8" w:rsidR="6C79EBA8">
        <w:rPr>
          <w:rFonts w:eastAsia="Tahoma"/>
          <w:lang w:val="en-US"/>
        </w:rPr>
        <w:t>3</w:t>
      </w:r>
      <w:r w:rsidRPr="6C79EBA8" w:rsidR="6C79EBA8">
        <w:rPr>
          <w:rFonts w:eastAsia="Tahoma"/>
        </w:rPr>
        <w:t xml:space="preserve"> года, возможна только при наличии свободных слотов на дистанции. </w:t>
      </w:r>
    </w:p>
    <w:p xmlns:wp14="http://schemas.microsoft.com/office/word/2010/wordml" w14:paraId="02EB378F" wp14:textId="77777777">
      <w:pPr>
        <w:pStyle w:val="style0"/>
        <w:tabs>
          <w:tab w:val="left" w:leader="none" w:pos="888"/>
        </w:tabs>
        <w:jc w:val="both"/>
        <w:rPr>
          <w:b/>
          <w:bCs/>
        </w:rPr>
      </w:pPr>
      <w:r>
        <w:rPr>
          <w:b/>
          <w:bCs/>
        </w:rPr>
        <w:tab/>
      </w:r>
    </w:p>
    <w:p xmlns:wp14="http://schemas.microsoft.com/office/word/2010/wordml" w14:paraId="0CFA67D8" wp14:textId="77777777">
      <w:pPr>
        <w:pStyle w:val="style94"/>
        <w:spacing w:before="0" w:after="0"/>
        <w:jc w:val="center"/>
        <w:rPr/>
      </w:pPr>
      <w:r>
        <w:rPr>
          <w:b/>
          <w:bCs/>
          <w:color w:val="000000"/>
        </w:rPr>
        <w:t>4. СТАРТОВЫЙ ВЗНОС</w:t>
      </w:r>
    </w:p>
    <w:p xmlns:wp14="http://schemas.microsoft.com/office/word/2010/wordml" w14:paraId="384D2545" wp14:textId="1CFAADA9">
      <w:pPr>
        <w:pStyle w:val="style94"/>
        <w:spacing w:before="0" w:after="0"/>
        <w:jc w:val="both"/>
      </w:pPr>
      <w:r w:rsidRPr="69083799" w:rsidR="69083799">
        <w:rPr>
          <w:color w:val="000000" w:themeColor="text1" w:themeTint="FF" w:themeShade="FF"/>
        </w:rPr>
        <w:t xml:space="preserve">4.1. Информация о стоимости стартового взноса размещена на сайте </w:t>
      </w:r>
      <w:r w:rsidRPr="69083799" w:rsidR="69083799">
        <w:rPr>
          <w:color w:val="000000" w:themeColor="text1" w:themeTint="FF" w:themeShade="FF"/>
          <w:lang w:val="en-US"/>
        </w:rPr>
        <w:t>www</w:t>
      </w:r>
      <w:r w:rsidRPr="69083799" w:rsidR="69083799">
        <w:rPr>
          <w:color w:val="000000" w:themeColor="text1" w:themeTint="FF" w:themeShade="FF"/>
        </w:rPr>
        <w:t xml:space="preserve">.ezhrace.ru и на сайте </w:t>
      </w:r>
      <w:r w:rsidRPr="69083799" w:rsidR="69083799">
        <w:rPr>
          <w:color w:val="000000" w:themeColor="text1" w:themeTint="FF" w:themeShade="FF"/>
          <w:lang w:val="en-US"/>
        </w:rPr>
        <w:t>www.russiarunning</w:t>
      </w:r>
      <w:r w:rsidRPr="69083799" w:rsidR="69083799">
        <w:rPr>
          <w:color w:val="000000" w:themeColor="text1" w:themeTint="FF" w:themeShade="FF"/>
        </w:rPr>
        <w:t>.</w:t>
      </w:r>
      <w:r w:rsidRPr="69083799" w:rsidR="69083799">
        <w:rPr>
          <w:color w:val="000000" w:themeColor="text1" w:themeTint="FF" w:themeShade="FF"/>
          <w:lang w:val="en-US"/>
        </w:rPr>
        <w:t>com</w:t>
      </w:r>
    </w:p>
    <w:p xmlns:wp14="http://schemas.microsoft.com/office/word/2010/wordml" w14:paraId="026C5402" wp14:textId="77777777">
      <w:pPr>
        <w:pStyle w:val="style94"/>
        <w:spacing w:before="0" w:after="0"/>
        <w:jc w:val="both"/>
        <w:rPr/>
      </w:pPr>
      <w:r>
        <w:rPr>
          <w:color w:val="000000"/>
        </w:rPr>
        <w:t>4.2. Возврат стартового взноса не предусмотрен (исключения, на усмотрение организаторов). </w:t>
      </w:r>
    </w:p>
    <w:p xmlns:wp14="http://schemas.microsoft.com/office/word/2010/wordml" w14:paraId="467A3BD3" wp14:textId="1D6A169F">
      <w:pPr>
        <w:pStyle w:val="style94"/>
        <w:spacing w:before="0" w:after="0"/>
        <w:jc w:val="both"/>
      </w:pPr>
      <w:r w:rsidRPr="69083799" w:rsidR="69083799">
        <w:rPr>
          <w:color w:val="000000" w:themeColor="text1" w:themeTint="FF" w:themeShade="FF"/>
        </w:rPr>
        <w:t>4.2.1. При решении возврата средств удерживается комиссия сервиса приёма платежей и сумма налога (10%), а также в зависимости от срока возврата вычитается процент:</w:t>
      </w:r>
    </w:p>
    <w:p xmlns:wp14="http://schemas.microsoft.com/office/word/2010/wordml" w14:paraId="60CE50C7" wp14:textId="77777777">
      <w:pPr>
        <w:pStyle w:val="style94"/>
        <w:spacing w:before="0" w:after="0"/>
        <w:jc w:val="both"/>
        <w:rPr/>
      </w:pPr>
      <w:r>
        <w:rPr>
          <w:color w:val="000000"/>
        </w:rPr>
        <w:t>Не мене</w:t>
      </w:r>
      <w:r>
        <w:rPr>
          <w:color w:val="000000"/>
        </w:rPr>
        <w:t>е чем за 15 календарных дней до старта - полный возврат средств</w:t>
      </w:r>
    </w:p>
    <w:p xmlns:wp14="http://schemas.microsoft.com/office/word/2010/wordml" w14:paraId="63087E5C" wp14:textId="35CA310B">
      <w:pPr>
        <w:pStyle w:val="style94"/>
        <w:spacing w:before="0" w:after="0"/>
        <w:jc w:val="both"/>
      </w:pPr>
      <w:r w:rsidRPr="6C79EBA8" w:rsidR="6C79EBA8">
        <w:rPr>
          <w:color w:val="000000" w:themeColor="text1" w:themeTint="FF" w:themeShade="FF"/>
        </w:rPr>
        <w:t>Менее чем за 15 календарных дней до старта - дополнительная комиссия 40%</w:t>
      </w:r>
    </w:p>
    <w:p w:rsidR="6C79EBA8" w:rsidP="6C79EBA8" w:rsidRDefault="6C79EBA8" w14:paraId="02FD9DAE" w14:textId="65AA6A39">
      <w:pPr>
        <w:pStyle w:val="style94"/>
        <w:bidi w:val="0"/>
        <w:spacing w:before="0" w:beforeAutospacing="off" w:after="0" w:afterAutospacing="off" w:line="240" w:lineRule="auto"/>
        <w:ind w:left="0" w:right="0"/>
        <w:jc w:val="both"/>
        <w:rPr>
          <w:color w:val="000000" w:themeColor="text1" w:themeTint="FF" w:themeShade="FF"/>
        </w:rPr>
      </w:pPr>
      <w:r w:rsidRPr="6C79EBA8" w:rsidR="6C79EBA8">
        <w:rPr>
          <w:color w:val="000000" w:themeColor="text1" w:themeTint="FF" w:themeShade="FF"/>
        </w:rPr>
        <w:t>Менее чем за 7 календарных дней до старта - возврат средств не возможен</w:t>
      </w:r>
    </w:p>
    <w:p xmlns:wp14="http://schemas.microsoft.com/office/word/2010/wordml" w14:paraId="62B82BF7" wp14:textId="77777777">
      <w:pPr>
        <w:pStyle w:val="style94"/>
        <w:spacing w:before="0" w:after="0"/>
        <w:jc w:val="both"/>
        <w:rPr/>
      </w:pPr>
      <w:r>
        <w:rPr>
          <w:color w:val="000000"/>
        </w:rPr>
        <w:t>Дополнительная комиссия связана с уже понесенны</w:t>
      </w:r>
      <w:r>
        <w:rPr>
          <w:color w:val="000000"/>
        </w:rPr>
        <w:t>ми тратами организатора на проведение мероприятия.</w:t>
      </w:r>
    </w:p>
    <w:p xmlns:wp14="http://schemas.microsoft.com/office/word/2010/wordml" w14:paraId="79C9EF1A" wp14:textId="6F0DF759">
      <w:pPr>
        <w:pStyle w:val="style94"/>
        <w:spacing w:before="0" w:after="0"/>
        <w:jc w:val="both"/>
      </w:pPr>
      <w:r w:rsidRPr="69083799" w:rsidR="69083799">
        <w:rPr>
          <w:color w:val="000000" w:themeColor="text1" w:themeTint="FF" w:themeShade="FF"/>
        </w:rPr>
        <w:t xml:space="preserve">4.2.2. Для оформления возврата вам необходимо отправить письмо на нашу почту </w:t>
      </w:r>
      <w:r w:rsidRPr="69083799" w:rsidR="69083799">
        <w:rPr>
          <w:color w:val="000000" w:themeColor="text1" w:themeTint="FF" w:themeShade="FF"/>
          <w:lang w:val="en-US"/>
        </w:rPr>
        <w:t>ezhrace</w:t>
      </w:r>
      <w:r w:rsidRPr="69083799" w:rsidR="69083799">
        <w:rPr>
          <w:color w:val="000000" w:themeColor="text1" w:themeTint="FF" w:themeShade="FF"/>
        </w:rPr>
        <w:t>@</w:t>
      </w:r>
      <w:r w:rsidRPr="69083799" w:rsidR="69083799">
        <w:rPr>
          <w:color w:val="000000" w:themeColor="text1" w:themeTint="FF" w:themeShade="FF"/>
          <w:lang w:val="en-US"/>
        </w:rPr>
        <w:t>yandex</w:t>
      </w:r>
      <w:r w:rsidRPr="69083799" w:rsidR="69083799">
        <w:rPr>
          <w:color w:val="000000" w:themeColor="text1" w:themeTint="FF" w:themeShade="FF"/>
        </w:rPr>
        <w:t>.</w:t>
      </w:r>
      <w:r w:rsidRPr="69083799" w:rsidR="69083799">
        <w:rPr>
          <w:color w:val="000000" w:themeColor="text1" w:themeTint="FF" w:themeShade="FF"/>
          <w:lang w:val="en-US"/>
        </w:rPr>
        <w:t>ru</w:t>
      </w:r>
      <w:r w:rsidRPr="69083799" w:rsidR="69083799">
        <w:rPr>
          <w:color w:val="000000" w:themeColor="text1" w:themeTint="FF" w:themeShade="FF"/>
        </w:rPr>
        <w:t>, указав ФИО участника и реквизиты для возврата средств.</w:t>
      </w:r>
    </w:p>
    <w:p xmlns:wp14="http://schemas.microsoft.com/office/word/2010/wordml" w14:paraId="2637D4EC" wp14:textId="0A4A018A">
      <w:pPr>
        <w:pStyle w:val="style94"/>
        <w:spacing w:before="0" w:after="0"/>
        <w:jc w:val="both"/>
      </w:pPr>
      <w:r w:rsidRPr="69083799" w:rsidR="69083799">
        <w:rPr>
          <w:color w:val="000000" w:themeColor="text1" w:themeTint="FF" w:themeShade="FF"/>
        </w:rPr>
        <w:t xml:space="preserve">4.2.3. Возврат денежных средств производится в течении </w:t>
      </w:r>
      <w:r w:rsidRPr="69083799" w:rsidR="69083799">
        <w:rPr>
          <w:color w:val="000000" w:themeColor="text1" w:themeTint="FF" w:themeShade="FF"/>
          <w:lang w:val="en-US"/>
        </w:rPr>
        <w:t>14</w:t>
      </w:r>
      <w:r w:rsidRPr="69083799" w:rsidR="69083799">
        <w:rPr>
          <w:color w:val="000000" w:themeColor="text1" w:themeTint="FF" w:themeShade="FF"/>
        </w:rPr>
        <w:t xml:space="preserve"> рабочих дней после даты старта</w:t>
      </w:r>
    </w:p>
    <w:p xmlns:wp14="http://schemas.microsoft.com/office/word/2010/wordml" w14:paraId="195525FE" wp14:textId="77777777">
      <w:pPr>
        <w:pStyle w:val="style94"/>
        <w:spacing w:before="0" w:after="0"/>
        <w:jc w:val="both"/>
        <w:rPr/>
      </w:pPr>
      <w:r>
        <w:rPr>
          <w:color w:val="000000"/>
        </w:rPr>
        <w:t>4.2.4. Возврат осуществляется переводом средств на указанные реквизиты участника.</w:t>
      </w:r>
    </w:p>
    <w:p xmlns:wp14="http://schemas.microsoft.com/office/word/2010/wordml" w:rsidP="6C79EBA8" w14:paraId="624FF81B" wp14:textId="429F77AE">
      <w:pPr>
        <w:pStyle w:val="style94"/>
        <w:spacing w:before="0" w:after="0"/>
        <w:jc w:val="both"/>
        <w:rPr>
          <w:lang w:val="en-US"/>
        </w:rPr>
      </w:pPr>
      <w:r w:rsidR="6C79EBA8">
        <w:rPr/>
        <w:t xml:space="preserve">4.2.5. Возможен перенос участия на любой старт серии в течении 12 месяцев, </w:t>
      </w:r>
      <w:proofErr w:type="gramStart"/>
      <w:r w:rsidR="6C79EBA8">
        <w:rPr/>
        <w:t>при условии что</w:t>
      </w:r>
      <w:proofErr w:type="gramEnd"/>
      <w:r w:rsidR="6C79EBA8">
        <w:rPr/>
        <w:t xml:space="preserve"> заявка отправлена не позднее чем за 5 календарных дней до старта. Заявка отправляется на почту </w:t>
      </w:r>
      <w:hyperlink r:id="R5d46c25c46914ec4">
        <w:r w:rsidRPr="6C79EBA8" w:rsidR="6C79EBA8">
          <w:rPr>
            <w:rStyle w:val="style85"/>
          </w:rPr>
          <w:t>ezhrace@</w:t>
        </w:r>
        <w:r w:rsidRPr="6C79EBA8" w:rsidR="6C79EBA8">
          <w:rPr>
            <w:rStyle w:val="style85"/>
            <w:lang w:val="en-US"/>
          </w:rPr>
          <w:t>yandex</w:t>
        </w:r>
        <w:r w:rsidRPr="6C79EBA8" w:rsidR="6C79EBA8">
          <w:rPr>
            <w:rStyle w:val="style85"/>
          </w:rPr>
          <w:t>.</w:t>
        </w:r>
        <w:r w:rsidRPr="6C79EBA8" w:rsidR="6C79EBA8">
          <w:rPr>
            <w:rStyle w:val="style85"/>
            <w:lang w:val="en-US"/>
          </w:rPr>
          <w:t>ru</w:t>
        </w:r>
      </w:hyperlink>
      <w:r w:rsidRPr="6C79EBA8" w:rsidR="6C79EBA8">
        <w:rPr>
          <w:lang w:val="en-US"/>
        </w:rPr>
        <w:t xml:space="preserve"> (</w:t>
      </w:r>
      <w:proofErr w:type="spellStart"/>
      <w:r w:rsidRPr="6C79EBA8" w:rsidR="6C79EBA8">
        <w:rPr>
          <w:lang w:val="en-US"/>
        </w:rPr>
        <w:t>до</w:t>
      </w:r>
      <w:proofErr w:type="spellEnd"/>
      <w:r w:rsidRPr="6C79EBA8" w:rsidR="6C79EBA8">
        <w:rPr>
          <w:lang w:val="en-US"/>
        </w:rPr>
        <w:t xml:space="preserve"> 9 </w:t>
      </w:r>
      <w:proofErr w:type="spellStart"/>
      <w:r w:rsidRPr="6C79EBA8" w:rsidR="6C79EBA8">
        <w:rPr>
          <w:lang w:val="en-US"/>
        </w:rPr>
        <w:t>октября</w:t>
      </w:r>
      <w:proofErr w:type="spellEnd"/>
      <w:r w:rsidRPr="6C79EBA8" w:rsidR="6C79EBA8">
        <w:rPr>
          <w:lang w:val="en-US"/>
        </w:rPr>
        <w:t xml:space="preserve"> 23:59)</w:t>
      </w:r>
    </w:p>
    <w:p xmlns:wp14="http://schemas.microsoft.com/office/word/2010/wordml" w14:paraId="295EDD10" wp14:textId="77777777">
      <w:pPr>
        <w:pStyle w:val="style94"/>
        <w:spacing w:before="0" w:after="0"/>
        <w:jc w:val="both"/>
        <w:rPr>
          <w:color w:val="000000"/>
        </w:rPr>
      </w:pPr>
      <w:r>
        <w:rPr>
          <w:color w:val="000000"/>
        </w:rPr>
        <w:t>4.3. При отмене или переносе соревнования, по независящим от организаторов причинам, либо в случае форс-мажора (в том числе, пандемии коронавируса), стартовый взнос не возвращается. Все ра</w:t>
      </w:r>
      <w:r>
        <w:rPr>
          <w:color w:val="000000"/>
        </w:rPr>
        <w:t>нее купленные слоты, автоматически переносятся на новую дату</w:t>
      </w:r>
      <w:r>
        <w:rPr>
          <w:color w:val="000000"/>
        </w:rPr>
        <w:t>, с</w:t>
      </w:r>
      <w:r>
        <w:rPr>
          <w:color w:val="000000"/>
        </w:rPr>
        <w:t xml:space="preserve"> возможностью переноса в течени</w:t>
      </w:r>
      <w:r>
        <w:rPr>
          <w:color w:val="000000"/>
        </w:rPr>
        <w:t>и 12 месяцев</w:t>
      </w:r>
      <w:r>
        <w:rPr>
          <w:color w:val="000000"/>
        </w:rPr>
        <w:t>.</w:t>
      </w:r>
    </w:p>
    <w:p xmlns:wp14="http://schemas.microsoft.com/office/word/2010/wordml" w14:paraId="456A995B" wp14:textId="77777777">
      <w:pPr>
        <w:pStyle w:val="style94"/>
        <w:spacing w:before="0" w:after="0"/>
        <w:jc w:val="both"/>
        <w:rPr>
          <w:color w:val="000000"/>
        </w:rPr>
      </w:pPr>
      <w:r>
        <w:rPr>
          <w:color w:val="000000"/>
        </w:rPr>
        <w:t>4.4. Стоимость участия возрастает ближе к дате проведения мероприятия. Даты повышения цен указаны на нашем сайте.</w:t>
      </w:r>
    </w:p>
    <w:p xmlns:wp14="http://schemas.microsoft.com/office/word/2010/wordml" w14:paraId="1F4B8362" wp14:textId="77777777">
      <w:pPr>
        <w:pStyle w:val="style94"/>
        <w:spacing w:before="0" w:after="0"/>
        <w:jc w:val="both"/>
        <w:rPr>
          <w:color w:val="000000"/>
        </w:rPr>
      </w:pPr>
      <w:r>
        <w:rPr>
          <w:color w:val="000000"/>
        </w:rPr>
        <w:t>4.5. Организаторы вправе предостав</w:t>
      </w:r>
      <w:r>
        <w:rPr>
          <w:color w:val="000000"/>
        </w:rPr>
        <w:t>лять, изменять и убирать скидки в одностороннем порядке.</w:t>
      </w:r>
    </w:p>
    <w:p xmlns:wp14="http://schemas.microsoft.com/office/word/2010/wordml" w14:paraId="6E392E7A" wp14:textId="77777777">
      <w:pPr>
        <w:pStyle w:val="style94"/>
        <w:spacing w:before="0" w:after="0"/>
        <w:jc w:val="both"/>
        <w:rPr>
          <w:b/>
          <w:bCs/>
        </w:rPr>
      </w:pPr>
      <w:r>
        <w:rPr>
          <w:color w:val="000000"/>
        </w:rPr>
        <w:t xml:space="preserve">4.6. Все неиспользованные скидки автоматически аннулируются за 7 дней до старта. </w:t>
      </w:r>
    </w:p>
    <w:p xmlns:wp14="http://schemas.microsoft.com/office/word/2010/wordml" w14:paraId="6A05A809" wp14:textId="77777777">
      <w:pPr>
        <w:pStyle w:val="style0"/>
        <w:tabs>
          <w:tab w:val="left" w:leader="none" w:pos="888"/>
        </w:tabs>
        <w:jc w:val="both"/>
        <w:rPr>
          <w:b/>
          <w:bCs/>
        </w:rPr>
      </w:pPr>
    </w:p>
    <w:p xmlns:wp14="http://schemas.microsoft.com/office/word/2010/wordml" w14:paraId="1A48FE43" wp14:textId="77777777">
      <w:pPr>
        <w:pStyle w:val="style0"/>
        <w:ind w:firstLine="708"/>
        <w:jc w:val="center"/>
        <w:rPr>
          <w:b/>
          <w:bCs/>
        </w:rPr>
      </w:pPr>
      <w:r>
        <w:rPr>
          <w:b/>
          <w:bCs/>
        </w:rPr>
        <w:t>5. УЧАСТНИКИ СОРЕВНОВАНИЙ</w:t>
      </w:r>
    </w:p>
    <w:p xmlns:wp14="http://schemas.microsoft.com/office/word/2010/wordml" w14:paraId="66E40942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 xml:space="preserve">5.1. К участию в забеге, на дистанцию 7 км, допускаются лица, достигшие на момент старта, </w:t>
      </w:r>
      <w:r>
        <w:rPr>
          <w:rFonts w:eastAsia="Tahoma"/>
        </w:rPr>
        <w:t>возраста 14 лет.</w:t>
      </w:r>
    </w:p>
    <w:p xmlns:wp14="http://schemas.microsoft.com/office/word/2010/wordml" w14:paraId="64955CB9" wp14:textId="2B461FFA">
      <w:pPr>
        <w:pStyle w:val="style0"/>
        <w:jc w:val="both"/>
        <w:rPr>
          <w:rFonts w:eastAsia="Tahoma"/>
        </w:rPr>
      </w:pPr>
      <w:r w:rsidRPr="69083799" w:rsidR="69083799">
        <w:rPr>
          <w:rFonts w:eastAsia="Tahoma"/>
        </w:rPr>
        <w:t xml:space="preserve">5.2. Участники, в возрасте до 17 лет, включительно, для участия в соревновании, обязаны предоставить письменное разрешение от родителей, согласно образцу, размещенному на сайте </w:t>
      </w:r>
      <w:r w:rsidRPr="69083799" w:rsidR="69083799">
        <w:rPr>
          <w:rFonts w:eastAsia="Tahoma"/>
          <w:lang w:val="en-US"/>
        </w:rPr>
        <w:t>www</w:t>
      </w:r>
      <w:r w:rsidRPr="69083799" w:rsidR="69083799">
        <w:rPr>
          <w:rFonts w:eastAsia="Tahoma"/>
        </w:rPr>
        <w:t>.</w:t>
      </w:r>
      <w:r w:rsidRPr="69083799" w:rsidR="69083799">
        <w:rPr>
          <w:rFonts w:eastAsia="Tahoma"/>
          <w:lang w:val="en-US"/>
        </w:rPr>
        <w:t>ezhrace.ru</w:t>
      </w:r>
    </w:p>
    <w:p xmlns:wp14="http://schemas.microsoft.com/office/word/2010/wordml" w14:paraId="59DE5AA7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5.3. Участники, при получении стартового па</w:t>
      </w:r>
      <w:r>
        <w:rPr>
          <w:rFonts w:eastAsia="Tahoma"/>
        </w:rPr>
        <w:t xml:space="preserve">кета, </w:t>
      </w:r>
      <w:r>
        <w:rPr>
          <w:rFonts w:eastAsia="Tahoma"/>
          <w:b/>
          <w:bCs/>
          <w:u w:val="single"/>
        </w:rPr>
        <w:t>обязаны предоставить медицинскую справку-допуск к соревнованиям</w:t>
      </w:r>
      <w:r>
        <w:rPr>
          <w:rFonts w:eastAsia="Tahoma"/>
        </w:rPr>
        <w:t xml:space="preserve"> (</w:t>
      </w:r>
      <w:r>
        <w:rPr>
          <w:rFonts w:eastAsia="Tahoma"/>
          <w:u w:val="single"/>
        </w:rPr>
        <w:t>допускается предоставление копии медицинской справки при условии предъявления оригинала</w:t>
      </w:r>
      <w:r>
        <w:rPr>
          <w:rFonts w:eastAsia="Tahoma"/>
        </w:rPr>
        <w:t>), которая должна быть оформлена согласно следующим требованиям:</w:t>
      </w:r>
    </w:p>
    <w:p xmlns:wp14="http://schemas.microsoft.com/office/word/2010/wordml" w14:paraId="5A39BBE3" wp14:textId="77777777">
      <w:pPr>
        <w:pStyle w:val="style0"/>
        <w:jc w:val="both"/>
        <w:rPr>
          <w:rFonts w:eastAsia="Tahoma"/>
        </w:rPr>
      </w:pPr>
    </w:p>
    <w:p xmlns:wp14="http://schemas.microsoft.com/office/word/2010/wordml" w14:paraId="48FEC1BC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– Выдана учреждением с лицензией</w:t>
      </w:r>
      <w:r>
        <w:rPr>
          <w:rFonts w:eastAsia="Tahoma"/>
        </w:rPr>
        <w:t xml:space="preserve"> на осуществление медицинской деятельности.</w:t>
      </w:r>
    </w:p>
    <w:p xmlns:wp14="http://schemas.microsoft.com/office/word/2010/wordml" w14:paraId="41C8F396" wp14:textId="77777777">
      <w:pPr>
        <w:pStyle w:val="style0"/>
        <w:jc w:val="both"/>
        <w:rPr>
          <w:rFonts w:eastAsia="Tahoma"/>
        </w:rPr>
      </w:pPr>
    </w:p>
    <w:p xmlns:wp14="http://schemas.microsoft.com/office/word/2010/wordml" w14:paraId="26909B62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– Содержит печать медицинского учреждения, подпись и печать врача, дату выдачи, ФИО участника.</w:t>
      </w:r>
    </w:p>
    <w:p xmlns:wp14="http://schemas.microsoft.com/office/word/2010/wordml" w14:paraId="72A3D3EC" wp14:textId="77777777">
      <w:pPr>
        <w:pStyle w:val="style0"/>
        <w:jc w:val="both"/>
        <w:rPr>
          <w:rFonts w:eastAsia="Tahoma"/>
        </w:rPr>
      </w:pPr>
    </w:p>
    <w:p xmlns:wp14="http://schemas.microsoft.com/office/word/2010/wordml" w14:paraId="427A5080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 xml:space="preserve">– Содержит заключение о том, что участник допущен к забегу на выбранную дистанцию. </w:t>
      </w:r>
    </w:p>
    <w:p xmlns:wp14="http://schemas.microsoft.com/office/word/2010/wordml" w14:paraId="0D0B940D" wp14:textId="77777777">
      <w:pPr>
        <w:pStyle w:val="style0"/>
        <w:jc w:val="both"/>
        <w:rPr>
          <w:rFonts w:eastAsia="Tahoma"/>
        </w:rPr>
      </w:pPr>
    </w:p>
    <w:p xmlns:wp14="http://schemas.microsoft.com/office/word/2010/wordml" w14:paraId="0A263B75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 xml:space="preserve">– Действительна 6 или 12 </w:t>
      </w:r>
      <w:r>
        <w:rPr>
          <w:rFonts w:eastAsia="Tahoma"/>
        </w:rPr>
        <w:t>месяцев, если в ней не указано иное.</w:t>
      </w:r>
    </w:p>
    <w:p xmlns:wp14="http://schemas.microsoft.com/office/word/2010/wordml" w14:paraId="0E27B00A" wp14:textId="77777777">
      <w:pPr>
        <w:pStyle w:val="style0"/>
        <w:jc w:val="both"/>
        <w:rPr>
          <w:rFonts w:eastAsia="Tahoma"/>
        </w:rPr>
      </w:pPr>
    </w:p>
    <w:p xmlns:wp14="http://schemas.microsoft.com/office/word/2010/wordml" w14:paraId="6FCA5A41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5.4. При получении стартового пакета участник обязан подписать Заявление об отказе от претензий, в соответствии с которым, он полностью снимает с организаторов ответственность за возможный ущерб здоровью, полученный им</w:t>
      </w:r>
      <w:r>
        <w:rPr>
          <w:rFonts w:eastAsia="Tahoma"/>
        </w:rPr>
        <w:t xml:space="preserve"> во время соревнований. За участников, моложе 18 лет, заявление подписывает родитель или иной законный представитель. </w:t>
      </w:r>
    </w:p>
    <w:p xmlns:wp14="http://schemas.microsoft.com/office/word/2010/wordml" w14:paraId="78A71E4A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5.5. Каждый участник, преодолевая дистанцию, лично и самостоятельно несет ответственность за риск, связанный с участием в соревновании. У</w:t>
      </w:r>
      <w:r>
        <w:rPr>
          <w:rFonts w:eastAsia="Tahoma"/>
        </w:rPr>
        <w:t xml:space="preserve">частник самостоятельно оценивает уровень своей подготовки к забегу. </w:t>
      </w:r>
    </w:p>
    <w:p xmlns:wp14="http://schemas.microsoft.com/office/word/2010/wordml" w14:paraId="392F516B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5.6. Организаторы соревнования не несут ответственности за физические травмы участника, за любую потерю, повреждение спортивного оборудования или иного имущества участника. Любые убытки и</w:t>
      </w:r>
      <w:r>
        <w:rPr>
          <w:rFonts w:eastAsia="Tahoma"/>
        </w:rPr>
        <w:t xml:space="preserve"> моральный вред, понесенные участником до, во время, и после соревнования, участники берут на себя.</w:t>
      </w:r>
    </w:p>
    <w:p xmlns:wp14="http://schemas.microsoft.com/office/word/2010/wordml" w14:paraId="7DF74688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5.7. Участник должен ответственно относиться к своему здоровью и пройти медицинское обследование до начала забега.</w:t>
      </w:r>
    </w:p>
    <w:p xmlns:wp14="http://schemas.microsoft.com/office/word/2010/wordml" w14:paraId="60061E4C" wp14:textId="77777777">
      <w:pPr>
        <w:pStyle w:val="style0"/>
        <w:jc w:val="both"/>
        <w:rPr>
          <w:b/>
          <w:bCs/>
        </w:rPr>
      </w:pPr>
    </w:p>
    <w:p xmlns:wp14="http://schemas.microsoft.com/office/word/2010/wordml" w14:paraId="26415F7A" wp14:textId="77777777">
      <w:pPr>
        <w:pStyle w:val="style0"/>
        <w:ind w:firstLine="708"/>
        <w:jc w:val="center"/>
        <w:rPr/>
      </w:pPr>
      <w:r>
        <w:rPr>
          <w:b/>
          <w:bCs/>
        </w:rPr>
        <w:t>6. ТРЕБОВАНИЯ К УЧАСТНИКАМ И УСЛОВИЯ ПРО</w:t>
      </w:r>
      <w:r>
        <w:rPr>
          <w:b/>
          <w:bCs/>
        </w:rPr>
        <w:t>ВЕДЕНИЯ МЕРОПРИЯТИЯ</w:t>
      </w:r>
    </w:p>
    <w:p xmlns:wp14="http://schemas.microsoft.com/office/word/2010/wordml" w14:paraId="4B26F736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 xml:space="preserve">6.1. Стартовые номера присваиваются каждому зарегистрировавшемуся участнику забега. Участник должен бежать под своим номером. Передача стартового номера другому участнику, ведет к дисквалификации. </w:t>
      </w:r>
    </w:p>
    <w:p xmlns:wp14="http://schemas.microsoft.com/office/word/2010/wordml" w14:paraId="051CAB68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6.1.1. При прохождении регистрации, ка</w:t>
      </w:r>
      <w:r>
        <w:rPr>
          <w:rFonts w:eastAsia="Tahoma"/>
        </w:rPr>
        <w:t xml:space="preserve">ждый участник получает силиконовый браслет, на который наносится номер участника. </w:t>
      </w:r>
    </w:p>
    <w:p xmlns:wp14="http://schemas.microsoft.com/office/word/2010/wordml" w14:paraId="547CDB86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6.2. Организаторы и судейская бригада, вправе дисквалифицировать участника в случае:</w:t>
      </w:r>
    </w:p>
    <w:p xmlns:wp14="http://schemas.microsoft.com/office/word/2010/wordml" w14:paraId="7A4F2BB6" wp14:textId="77777777">
      <w:pPr>
        <w:pStyle w:val="style0"/>
        <w:numPr>
          <w:ilvl w:val="0"/>
          <w:numId w:val="1"/>
        </w:numPr>
        <w:jc w:val="both"/>
        <w:rPr>
          <w:rFonts w:eastAsia="Tahoma"/>
        </w:rPr>
      </w:pPr>
      <w:r>
        <w:rPr>
          <w:rFonts w:eastAsia="Tahoma"/>
        </w:rPr>
        <w:t>Если он нарушает правила соревнования;</w:t>
      </w:r>
    </w:p>
    <w:p xmlns:wp14="http://schemas.microsoft.com/office/word/2010/wordml" w14:paraId="37BAE463" wp14:textId="77777777">
      <w:pPr>
        <w:pStyle w:val="style0"/>
        <w:numPr>
          <w:ilvl w:val="0"/>
          <w:numId w:val="20"/>
        </w:numPr>
        <w:jc w:val="both"/>
        <w:rPr>
          <w:rFonts w:eastAsia="Tahoma"/>
        </w:rPr>
      </w:pPr>
      <w:r>
        <w:rPr>
          <w:rFonts w:eastAsia="Tahoma"/>
        </w:rPr>
        <w:t>Мешает другим участникам, или иным образом препят</w:t>
      </w:r>
      <w:r>
        <w:rPr>
          <w:rFonts w:eastAsia="Tahoma"/>
        </w:rPr>
        <w:t>ствует проведению забега;</w:t>
      </w:r>
    </w:p>
    <w:p xmlns:wp14="http://schemas.microsoft.com/office/word/2010/wordml" w14:paraId="4E76AAE2" wp14:textId="77777777">
      <w:pPr>
        <w:pStyle w:val="style0"/>
        <w:numPr>
          <w:ilvl w:val="0"/>
          <w:numId w:val="19"/>
        </w:numPr>
        <w:jc w:val="both"/>
        <w:rPr>
          <w:rFonts w:eastAsia="Tahoma"/>
        </w:rPr>
      </w:pPr>
      <w:r>
        <w:rPr>
          <w:rFonts w:eastAsia="Tahoma"/>
        </w:rPr>
        <w:t>Любое умышленное или неумышленное сокращение дистанции или обход препятствия;</w:t>
      </w:r>
    </w:p>
    <w:p xmlns:wp14="http://schemas.microsoft.com/office/word/2010/wordml" w14:paraId="6DC9D83B" wp14:textId="77777777">
      <w:pPr>
        <w:pStyle w:val="style0"/>
        <w:numPr>
          <w:ilvl w:val="0"/>
          <w:numId w:val="19"/>
        </w:numPr>
        <w:jc w:val="both"/>
        <w:rPr>
          <w:rFonts w:eastAsia="Tahoma"/>
        </w:rPr>
      </w:pPr>
      <w:r>
        <w:rPr>
          <w:rFonts w:eastAsia="Tahoma"/>
        </w:rPr>
        <w:t xml:space="preserve">Любой обоснованный и подтвержденный протест в адрес учатсника или команды. </w:t>
      </w:r>
      <w:r>
        <w:rPr>
          <w:rFonts w:eastAsia="Arimo"/>
        </w:rPr>
        <w:br/>
      </w:r>
    </w:p>
    <w:p xmlns:wp14="http://schemas.microsoft.com/office/word/2010/wordml" w14:paraId="7E8720A2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К дисквалификации ведет:</w:t>
      </w:r>
    </w:p>
    <w:p xmlns:wp14="http://schemas.microsoft.com/office/word/2010/wordml" w14:paraId="44EAFD9C" wp14:textId="77777777">
      <w:pPr>
        <w:pStyle w:val="style0"/>
        <w:jc w:val="both"/>
        <w:rPr>
          <w:rFonts w:eastAsia="Tahoma"/>
        </w:rPr>
      </w:pPr>
    </w:p>
    <w:p xmlns:wp14="http://schemas.microsoft.com/office/word/2010/wordml" w14:paraId="73A51A4F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- Отказ подчиниться волонтеру или судье;</w:t>
      </w:r>
    </w:p>
    <w:p xmlns:wp14="http://schemas.microsoft.com/office/word/2010/wordml" w14:paraId="4FC7CB80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- Невыпо</w:t>
      </w:r>
      <w:r>
        <w:rPr>
          <w:rFonts w:eastAsia="Tahoma"/>
        </w:rPr>
        <w:t>лнение штрафного задания, при непрохождении препятствия;</w:t>
      </w:r>
    </w:p>
    <w:p xmlns:wp14="http://schemas.microsoft.com/office/word/2010/wordml" w14:paraId="5269B93B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- Неспортивное поведение;</w:t>
      </w:r>
    </w:p>
    <w:p xmlns:wp14="http://schemas.microsoft.com/office/word/2010/wordml" w14:paraId="4B94D5A5" wp14:textId="77777777">
      <w:pPr>
        <w:pStyle w:val="style0"/>
        <w:jc w:val="both"/>
        <w:rPr>
          <w:rFonts w:eastAsia="Tahoma"/>
        </w:rPr>
      </w:pPr>
    </w:p>
    <w:p xmlns:wp14="http://schemas.microsoft.com/office/word/2010/wordml" w14:paraId="28985BDB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6.3. Медицинский персонал, организаторы и судьи соревнов</w:t>
      </w:r>
      <w:r>
        <w:rPr>
          <w:rFonts w:eastAsia="Tahoma"/>
        </w:rPr>
        <w:t xml:space="preserve">ания, вправе не допустить участника к старту или отозвать с трассы, если сочтут это необходимым, исходя из состояния здоровья участника. </w:t>
      </w:r>
    </w:p>
    <w:p xmlns:wp14="http://schemas.microsoft.com/office/word/2010/wordml" w14:paraId="3DEEC669" wp14:textId="77777777">
      <w:pPr>
        <w:pStyle w:val="style0"/>
        <w:jc w:val="both"/>
        <w:rPr>
          <w:rFonts w:eastAsia="Tahoma"/>
        </w:rPr>
      </w:pPr>
    </w:p>
    <w:p xmlns:wp14="http://schemas.microsoft.com/office/word/2010/wordml" w14:paraId="3D03D5D2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7. ФОРМАТЫ УЧАСТИЯ</w:t>
      </w:r>
    </w:p>
    <w:p xmlns:wp14="http://schemas.microsoft.com/office/word/2010/wordml" w14:paraId="3656B9AB" wp14:textId="77777777">
      <w:pPr>
        <w:pStyle w:val="style0"/>
        <w:jc w:val="both"/>
        <w:rPr>
          <w:rFonts w:eastAsia="Tahoma"/>
        </w:rPr>
      </w:pPr>
    </w:p>
    <w:p xmlns:wp14="http://schemas.microsoft.com/office/word/2010/wordml" w14:paraId="0F61A739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 xml:space="preserve">7.1. </w:t>
      </w:r>
      <w:r>
        <w:rPr>
          <w:rFonts w:eastAsia="Tahoma"/>
          <w:b/>
        </w:rPr>
        <w:t>Индивидуальный старт</w:t>
      </w:r>
      <w:r>
        <w:rPr>
          <w:rFonts w:eastAsia="Tahoma"/>
        </w:rPr>
        <w:t xml:space="preserve"> -</w:t>
      </w:r>
      <w:r>
        <w:rPr>
          <w:rFonts w:eastAsia="Tahoma"/>
        </w:rPr>
        <w:t xml:space="preserve"> дистанция 7 км и не менее 40 препятствий. Возраст участников 1</w:t>
      </w:r>
      <w:r>
        <w:rPr>
          <w:rFonts w:eastAsia="Tahoma"/>
        </w:rPr>
        <w:t>4+ лет</w:t>
      </w:r>
    </w:p>
    <w:p xmlns:wp14="http://schemas.microsoft.com/office/word/2010/wordml" w14:paraId="0278A9C8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 xml:space="preserve">7.1.1. </w:t>
      </w:r>
      <w:r>
        <w:rPr>
          <w:rFonts w:eastAsia="Tahoma"/>
        </w:rPr>
        <w:t>У участников</w:t>
      </w:r>
      <w:r>
        <w:rPr>
          <w:rFonts w:eastAsia="Tahoma"/>
        </w:rPr>
        <w:t xml:space="preserve"> </w:t>
      </w:r>
      <w:r>
        <w:rPr>
          <w:rFonts w:eastAsia="Tahoma"/>
        </w:rPr>
        <w:t>Индивидуального старта</w:t>
      </w:r>
      <w:r>
        <w:rPr>
          <w:rFonts w:eastAsia="Tahoma"/>
        </w:rPr>
        <w:t>, нет жёстких требований к прохождению препятствий, движению по трассе и взаимодействию с другими участниками этой же категории. Нет штрафных берпи, при невозможности прохождения препятствия – участник продолжает дв</w:t>
      </w:r>
      <w:r>
        <w:rPr>
          <w:rFonts w:eastAsia="Tahoma"/>
        </w:rPr>
        <w:t>ижение по трассе.</w:t>
      </w:r>
    </w:p>
    <w:p xmlns:wp14="http://schemas.microsoft.com/office/word/2010/wordml" w14:paraId="12FA6625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>7.1.2. В</w:t>
      </w:r>
      <w:r>
        <w:rPr>
          <w:rFonts w:eastAsia="Tahoma"/>
        </w:rPr>
        <w:t xml:space="preserve"> категории </w:t>
      </w:r>
      <w:r>
        <w:rPr>
          <w:rFonts w:eastAsia="Tahoma"/>
          <w:b/>
        </w:rPr>
        <w:t>Индивидуальный старт</w:t>
      </w:r>
      <w:r>
        <w:rPr>
          <w:rFonts w:eastAsia="Tahoma"/>
          <w:b/>
        </w:rPr>
        <w:t xml:space="preserve"> </w:t>
      </w:r>
      <w:r>
        <w:rPr>
          <w:rFonts w:eastAsia="Tahoma"/>
        </w:rPr>
        <w:t xml:space="preserve">не определяются победители. </w:t>
      </w:r>
    </w:p>
    <w:p xmlns:wp14="http://schemas.microsoft.com/office/word/2010/wordml" w14:paraId="7996A0D9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 xml:space="preserve">7.1.3. Старт участников категории </w:t>
      </w:r>
      <w:r>
        <w:rPr>
          <w:rFonts w:eastAsia="Tahoma"/>
          <w:b/>
        </w:rPr>
        <w:t>Индивидуальный старт</w:t>
      </w:r>
      <w:r>
        <w:rPr>
          <w:rFonts w:eastAsia="Tahoma"/>
        </w:rPr>
        <w:t xml:space="preserve"> производится волнами, по 4-8 человек, с интервалом в 2-4 минуты. Контрольного</w:t>
      </w:r>
      <w:r>
        <w:rPr>
          <w:rFonts w:eastAsia="Tahoma"/>
        </w:rPr>
        <w:t xml:space="preserve"> вр</w:t>
      </w:r>
      <w:r>
        <w:rPr>
          <w:rFonts w:eastAsia="Tahoma"/>
        </w:rPr>
        <w:t>е</w:t>
      </w:r>
      <w:r>
        <w:rPr>
          <w:rFonts w:eastAsia="Tahoma"/>
        </w:rPr>
        <w:t>мени нет.</w:t>
      </w:r>
    </w:p>
    <w:p xmlns:wp14="http://schemas.microsoft.com/office/word/2010/wordml" w14:paraId="698A7BB0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>7.1.4.</w:t>
      </w:r>
      <w:r>
        <w:rPr>
          <w:rFonts w:eastAsia="Tahoma"/>
        </w:rPr>
        <w:t xml:space="preserve"> Количество попыток преодоления препятствия, в ф</w:t>
      </w:r>
      <w:r>
        <w:rPr>
          <w:rFonts w:eastAsia="Tahoma"/>
        </w:rPr>
        <w:t xml:space="preserve">ормате </w:t>
      </w:r>
      <w:r>
        <w:rPr>
          <w:rFonts w:eastAsia="Tahoma"/>
          <w:b/>
        </w:rPr>
        <w:t>Индивидуальный старт</w:t>
      </w:r>
      <w:r>
        <w:rPr>
          <w:rFonts w:eastAsia="Tahoma"/>
        </w:rPr>
        <w:t>, не ограничено. При образовании очереди, приоритет имеет участник, который совершает первую попытку прохождения. Так же запрещено находиться дольше 15 секунд на одном элементе препятствия.</w:t>
      </w:r>
    </w:p>
    <w:p xmlns:wp14="http://schemas.microsoft.com/office/word/2010/wordml" w14:paraId="0ABF9498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 xml:space="preserve">7.2. </w:t>
      </w:r>
      <w:r>
        <w:rPr>
          <w:rFonts w:eastAsia="Tahoma"/>
          <w:b/>
        </w:rPr>
        <w:t>Детский старт</w:t>
      </w:r>
      <w:r>
        <w:rPr>
          <w:rFonts w:eastAsia="Tahoma"/>
        </w:rPr>
        <w:t xml:space="preserve"> - </w:t>
      </w:r>
      <w:r>
        <w:rPr>
          <w:rFonts w:eastAsia="Tahoma"/>
        </w:rPr>
        <w:t>дистанци</w:t>
      </w:r>
      <w:r>
        <w:rPr>
          <w:rFonts w:eastAsia="Tahoma"/>
        </w:rPr>
        <w:t xml:space="preserve">я </w:t>
      </w:r>
      <w:r>
        <w:rPr>
          <w:rFonts w:eastAsia="Tahoma"/>
        </w:rPr>
        <w:t>1 км, с количеств</w:t>
      </w:r>
      <w:r>
        <w:rPr>
          <w:rFonts w:eastAsia="Tahoma"/>
        </w:rPr>
        <w:t xml:space="preserve">ом искусственных и естественных препятствий не менее </w:t>
      </w:r>
      <w:r>
        <w:rPr>
          <w:rFonts w:eastAsia="Tahoma"/>
        </w:rPr>
        <w:t xml:space="preserve">20. </w:t>
      </w:r>
      <w:r>
        <w:rPr>
          <w:rFonts w:eastAsia="Tahoma"/>
        </w:rPr>
        <w:t xml:space="preserve">Возраст </w:t>
      </w:r>
      <w:r>
        <w:rPr>
          <w:rFonts w:eastAsia="Tahoma"/>
        </w:rPr>
        <w:t xml:space="preserve"> участников</w:t>
      </w:r>
      <w:r>
        <w:rPr>
          <w:rFonts w:eastAsia="Tahoma"/>
        </w:rPr>
        <w:t xml:space="preserve"> 4-13 лет.</w:t>
      </w:r>
    </w:p>
    <w:p xmlns:wp14="http://schemas.microsoft.com/office/word/2010/wordml" w14:paraId="519C8FF7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>7.2.1.</w:t>
      </w:r>
      <w:r>
        <w:rPr>
          <w:rFonts w:eastAsia="Tahoma"/>
        </w:rPr>
        <w:t xml:space="preserve"> У участников категории </w:t>
      </w:r>
      <w:r>
        <w:rPr>
          <w:rFonts w:eastAsia="Tahoma"/>
          <w:b/>
        </w:rPr>
        <w:t>Детский старт</w:t>
      </w:r>
      <w:r>
        <w:rPr>
          <w:rFonts w:eastAsia="Tahoma"/>
        </w:rPr>
        <w:t>, нет жестких требований и правил прохождения препятствий. Нет штрафных. Не определяются победители.</w:t>
      </w:r>
    </w:p>
    <w:p xmlns:wp14="http://schemas.microsoft.com/office/word/2010/wordml" w14:paraId="6C988534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>7.2.2.</w:t>
      </w:r>
      <w:r>
        <w:rPr>
          <w:rFonts w:eastAsia="Tahoma"/>
        </w:rPr>
        <w:t xml:space="preserve"> Родители могут сопровождать и помогать ребёнку. Главное - не создавать помех и неудобств другим участникам. </w:t>
      </w:r>
    </w:p>
    <w:p xmlns:wp14="http://schemas.microsoft.com/office/word/2010/wordml" w14:paraId="5CDC4802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>7.2.3.</w:t>
      </w:r>
      <w:r>
        <w:rPr>
          <w:rFonts w:eastAsia="Tahoma"/>
        </w:rPr>
        <w:t xml:space="preserve"> Все переносные элементы, необходимо возвращать в точку начала. Не допускается оставлять снаряды на дистанции. </w:t>
      </w:r>
    </w:p>
    <w:p xmlns:wp14="http://schemas.microsoft.com/office/word/2010/wordml" w14:paraId="73526995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>7.2.4.</w:t>
      </w:r>
      <w:r>
        <w:rPr>
          <w:rFonts w:eastAsia="Tahoma"/>
        </w:rPr>
        <w:t xml:space="preserve"> Старт участников кате</w:t>
      </w:r>
      <w:r>
        <w:rPr>
          <w:rFonts w:eastAsia="Tahoma"/>
        </w:rPr>
        <w:t xml:space="preserve">гории </w:t>
      </w:r>
      <w:r>
        <w:rPr>
          <w:rFonts w:eastAsia="Tahoma"/>
          <w:b/>
        </w:rPr>
        <w:t>Детский старт</w:t>
      </w:r>
      <w:r>
        <w:rPr>
          <w:rFonts w:eastAsia="Tahoma"/>
        </w:rPr>
        <w:t xml:space="preserve">, производится волнами, по 4-6 человек, с интервалом </w:t>
      </w:r>
      <w:r>
        <w:rPr>
          <w:rFonts w:eastAsia="Tahoma"/>
        </w:rPr>
        <w:t>2-3</w:t>
      </w:r>
      <w:r>
        <w:rPr>
          <w:rFonts w:eastAsia="Tahoma"/>
        </w:rPr>
        <w:t xml:space="preserve"> минуты. Контрольного времени нет.</w:t>
      </w:r>
    </w:p>
    <w:p xmlns:wp14="http://schemas.microsoft.com/office/word/2010/wordml" w14:paraId="4B5F3900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 xml:space="preserve">7.3 </w:t>
      </w:r>
      <w:r>
        <w:rPr>
          <w:rFonts w:eastAsia="Tahoma"/>
          <w:b/>
        </w:rPr>
        <w:t>Командный старт</w:t>
      </w:r>
      <w:r>
        <w:rPr>
          <w:rFonts w:eastAsia="Tahoma"/>
        </w:rPr>
        <w:t xml:space="preserve"> –</w:t>
      </w:r>
      <w:r>
        <w:rPr>
          <w:rFonts w:eastAsia="Tahoma"/>
        </w:rPr>
        <w:t xml:space="preserve"> дистанция </w:t>
      </w:r>
      <w:r>
        <w:rPr>
          <w:rFonts w:eastAsia="Tahoma"/>
        </w:rPr>
        <w:t xml:space="preserve">7 км, с количеством искусственных и естественных препятствий не менее </w:t>
      </w:r>
      <w:r>
        <w:rPr>
          <w:rFonts w:eastAsia="Tahoma"/>
        </w:rPr>
        <w:t>40</w:t>
      </w:r>
      <w:r>
        <w:rPr>
          <w:rFonts w:eastAsia="Tahoma"/>
        </w:rPr>
        <w:t>. Для атлетов 1</w:t>
      </w:r>
      <w:r>
        <w:rPr>
          <w:rFonts w:eastAsia="Tahoma"/>
        </w:rPr>
        <w:t>4</w:t>
      </w:r>
      <w:r>
        <w:rPr>
          <w:rFonts w:eastAsia="Tahoma"/>
        </w:rPr>
        <w:t>+ лет.</w:t>
      </w:r>
    </w:p>
    <w:p xmlns:wp14="http://schemas.microsoft.com/office/word/2010/wordml" w14:paraId="32AE416B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 xml:space="preserve">7.3.1. Количество </w:t>
      </w:r>
      <w:r>
        <w:rPr>
          <w:rFonts w:eastAsia="Tahoma"/>
        </w:rPr>
        <w:t>участников в команде не ограничено. Так же нет ограничений по гендеру.</w:t>
      </w:r>
    </w:p>
    <w:p xmlns:wp14="http://schemas.microsoft.com/office/word/2010/wordml" w14:paraId="2546FF11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>7.3.2.</w:t>
      </w:r>
      <w:r>
        <w:rPr>
          <w:rFonts w:eastAsia="Tahoma"/>
        </w:rPr>
        <w:t xml:space="preserve"> </w:t>
      </w:r>
      <w:r>
        <w:rPr>
          <w:rFonts w:eastAsia="Tahoma"/>
          <w:b/>
        </w:rPr>
        <w:t>Команда</w:t>
      </w:r>
      <w:r>
        <w:rPr>
          <w:rFonts w:eastAsia="Tahoma"/>
          <w:b/>
        </w:rPr>
        <w:t xml:space="preserve"> </w:t>
      </w:r>
      <w:r>
        <w:rPr>
          <w:rFonts w:eastAsia="Tahoma"/>
        </w:rPr>
        <w:t>должна, в полном составе, собравшись непосредственно перед препятствием, приступать к прохождению следующего препятствия. Не допускается прохождение командой (парой), одн</w:t>
      </w:r>
      <w:r>
        <w:rPr>
          <w:rFonts w:eastAsia="Tahoma"/>
        </w:rPr>
        <w:t xml:space="preserve">овременно нескольких, стоящих рядом препятствий. </w:t>
      </w:r>
    </w:p>
    <w:p xmlns:wp14="http://schemas.microsoft.com/office/word/2010/wordml" w14:paraId="7268A0C8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>7.3.3.</w:t>
      </w:r>
      <w:r>
        <w:rPr>
          <w:rFonts w:eastAsia="Tahoma"/>
        </w:rPr>
        <w:t xml:space="preserve"> Допускается занятие нескольких полос на </w:t>
      </w:r>
      <w:r>
        <w:rPr>
          <w:rFonts w:eastAsia="Tahoma"/>
        </w:rPr>
        <w:t>рукоходе</w:t>
      </w:r>
      <w:r>
        <w:rPr>
          <w:rFonts w:eastAsia="Tahoma"/>
        </w:rPr>
        <w:t xml:space="preserve"> одной </w:t>
      </w:r>
      <w:r>
        <w:rPr>
          <w:rFonts w:eastAsia="Tahoma"/>
          <w:b/>
        </w:rPr>
        <w:t>К</w:t>
      </w:r>
      <w:r>
        <w:rPr>
          <w:rFonts w:eastAsia="Tahoma"/>
          <w:b/>
        </w:rPr>
        <w:t>омандой</w:t>
      </w:r>
      <w:r>
        <w:rPr>
          <w:rFonts w:eastAsia="Tahoma"/>
          <w:b/>
        </w:rPr>
        <w:t xml:space="preserve">, </w:t>
      </w:r>
      <w:r>
        <w:rPr>
          <w:rFonts w:eastAsia="Tahoma"/>
        </w:rPr>
        <w:t xml:space="preserve">если отсутствует очередь на прохождение препятствия и это не создаёт помех другим участникам. </w:t>
      </w:r>
    </w:p>
    <w:p xmlns:wp14="http://schemas.microsoft.com/office/word/2010/wordml" w14:paraId="722BB66A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>7.3.4.</w:t>
      </w:r>
      <w:r>
        <w:rPr>
          <w:rFonts w:eastAsia="Tahoma"/>
        </w:rPr>
        <w:t xml:space="preserve"> Количество попыток преодоления п</w:t>
      </w:r>
      <w:r>
        <w:rPr>
          <w:rFonts w:eastAsia="Tahoma"/>
        </w:rPr>
        <w:t>репятствия не ограничено. При образовании очереди, приоритет имеет участник/команда</w:t>
      </w:r>
      <w:r>
        <w:rPr>
          <w:rFonts w:eastAsia="Tahoma"/>
        </w:rPr>
        <w:t xml:space="preserve"> </w:t>
      </w:r>
      <w:r>
        <w:rPr>
          <w:rFonts w:eastAsia="Tahoma"/>
        </w:rPr>
        <w:t>которые совершают первую попытку прохождения. Так же запрещено находиться дольше 15 секунд на одном элементе препятствия.</w:t>
      </w:r>
    </w:p>
    <w:p xmlns:wp14="http://schemas.microsoft.com/office/word/2010/wordml" w14:paraId="3CD599C5" wp14:textId="77777777">
      <w:pPr>
        <w:pStyle w:val="style0"/>
        <w:spacing w:before="100" w:after="100"/>
        <w:jc w:val="both"/>
        <w:rPr>
          <w:rFonts w:eastAsia="Tahoma"/>
        </w:rPr>
      </w:pPr>
      <w:r>
        <w:rPr>
          <w:rFonts w:eastAsia="Tahoma"/>
        </w:rPr>
        <w:t xml:space="preserve">7.3.5. </w:t>
      </w:r>
      <w:r>
        <w:rPr>
          <w:rFonts w:eastAsia="Tahoma"/>
        </w:rPr>
        <w:t xml:space="preserve"> Старт </w:t>
      </w:r>
      <w:r>
        <w:rPr>
          <w:rFonts w:eastAsia="Tahoma"/>
          <w:b/>
        </w:rPr>
        <w:t>К</w:t>
      </w:r>
      <w:r>
        <w:rPr>
          <w:rFonts w:eastAsia="Tahoma"/>
          <w:b/>
        </w:rPr>
        <w:t xml:space="preserve">оманд </w:t>
      </w:r>
      <w:r>
        <w:rPr>
          <w:rFonts w:eastAsia="Tahoma"/>
        </w:rPr>
        <w:t>производится волнами, с интер</w:t>
      </w:r>
      <w:r>
        <w:rPr>
          <w:rFonts w:eastAsia="Tahoma"/>
        </w:rPr>
        <w:t xml:space="preserve">валом в 2-4 минуты. </w:t>
      </w:r>
      <w:r>
        <w:rPr>
          <w:rFonts w:eastAsia="Tahoma"/>
        </w:rPr>
        <w:t>Контрольного времени нет.</w:t>
      </w:r>
    </w:p>
    <w:p xmlns:wp14="http://schemas.microsoft.com/office/word/2010/wordml" w14:paraId="45FB0818" wp14:textId="77777777">
      <w:pPr>
        <w:pStyle w:val="style66"/>
        <w:jc w:val="center"/>
        <w:rPr>
          <w:b/>
          <w:bCs/>
          <w:sz w:val="24"/>
          <w:szCs w:val="24"/>
        </w:rPr>
      </w:pPr>
    </w:p>
    <w:p xmlns:wp14="http://schemas.microsoft.com/office/word/2010/wordml" w14:paraId="03604249" wp14:textId="77777777">
      <w:pPr>
        <w:pStyle w:val="style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 НАГРАЖДЕНИЕ</w:t>
      </w:r>
    </w:p>
    <w:p xmlns:wp14="http://schemas.microsoft.com/office/word/2010/wordml" w14:paraId="50E1C3BA" wp14:textId="77777777">
      <w:pPr>
        <w:pStyle w:val="style66"/>
        <w:jc w:val="both"/>
        <w:rPr>
          <w:rFonts w:eastAsia="Tahoma"/>
        </w:rPr>
      </w:pP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.1. </w:t>
      </w:r>
      <w:r>
        <w:rPr>
          <w:b/>
          <w:bCs/>
          <w:sz w:val="24"/>
          <w:szCs w:val="24"/>
        </w:rPr>
        <w:t xml:space="preserve">В форматах </w:t>
      </w:r>
      <w:r>
        <w:rPr>
          <w:b/>
          <w:bCs/>
          <w:sz w:val="24"/>
          <w:szCs w:val="24"/>
        </w:rPr>
        <w:t>Индивидуальный, Командный и Детский старт</w:t>
      </w:r>
      <w:r>
        <w:rPr>
          <w:b/>
          <w:bCs/>
          <w:sz w:val="24"/>
          <w:szCs w:val="24"/>
        </w:rPr>
        <w:t xml:space="preserve"> - награждения не предусмотрено </w:t>
      </w:r>
    </w:p>
    <w:p xmlns:wp14="http://schemas.microsoft.com/office/word/2010/wordml" w14:paraId="2BDBC292" wp14:textId="7777777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>
        <w:rPr>
          <w:rFonts w:eastAsia="Tahoma"/>
        </w:rPr>
        <w:t>8.2</w:t>
      </w:r>
      <w:r>
        <w:rPr>
          <w:rFonts w:eastAsia="Tahoma"/>
        </w:rPr>
        <w:t>. Все финишировавшие участники забега, получают памятную медаль.</w:t>
      </w:r>
    </w:p>
    <w:p xmlns:wp14="http://schemas.microsoft.com/office/word/2010/wordml" w14:paraId="43ED8790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8</w:t>
      </w:r>
      <w:r>
        <w:rPr>
          <w:rFonts w:eastAsia="Tahoma"/>
        </w:rPr>
        <w:t>.3</w:t>
      </w:r>
      <w:r>
        <w:rPr>
          <w:rFonts w:eastAsia="Tahoma"/>
        </w:rPr>
        <w:t>. Судейство осуществляется сторонней организацией</w:t>
      </w:r>
      <w:r>
        <w:rPr>
          <w:rFonts w:eastAsia="Tahoma"/>
        </w:rPr>
        <w:t>.</w:t>
      </w:r>
    </w:p>
    <w:p xmlns:wp14="http://schemas.microsoft.com/office/word/2010/wordml" w14:paraId="66849EB0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8</w:t>
      </w:r>
      <w:r>
        <w:rPr>
          <w:rFonts w:eastAsia="Tahoma"/>
        </w:rPr>
        <w:t>.4</w:t>
      </w:r>
      <w:r>
        <w:rPr>
          <w:rFonts w:eastAsia="Tahoma"/>
        </w:rPr>
        <w:t xml:space="preserve">. За правильностью прохождения препятствий, будут следить судьи и волонтёры на трассе. </w:t>
      </w:r>
    </w:p>
    <w:p xmlns:wp14="http://schemas.microsoft.com/office/word/2010/wordml" w14:paraId="06793B23" wp14:textId="77777777">
      <w:pPr>
        <w:pStyle w:val="style0"/>
        <w:jc w:val="both"/>
        <w:rPr>
          <w:rFonts w:eastAsia="Tahoma"/>
        </w:rPr>
      </w:pPr>
      <w:r>
        <w:rPr>
          <w:rFonts w:eastAsia="Tahoma"/>
        </w:rPr>
        <w:t>8</w:t>
      </w:r>
      <w:r>
        <w:rPr>
          <w:rFonts w:eastAsia="Tahoma"/>
        </w:rPr>
        <w:t>.5</w:t>
      </w:r>
      <w:r>
        <w:rPr>
          <w:rFonts w:eastAsia="Tahoma"/>
        </w:rPr>
        <w:t xml:space="preserve">. </w:t>
      </w:r>
      <w:r>
        <w:rPr>
          <w:rFonts w:eastAsia="Tahoma"/>
          <w:lang w:val="en-US"/>
        </w:rPr>
        <w:t>За непрохождение препятствия начисляются штрафные баллы</w:t>
      </w:r>
      <w:r>
        <w:rPr>
          <w:rFonts w:eastAsia="Tahoma"/>
        </w:rPr>
        <w:t xml:space="preserve">. </w:t>
      </w:r>
    </w:p>
    <w:p xmlns:wp14="http://schemas.microsoft.com/office/word/2010/wordml" w14:paraId="7AFBFC8C" wp14:textId="77777777">
      <w:pPr>
        <w:pStyle w:val="style0"/>
        <w:jc w:val="both"/>
        <w:rPr>
          <w:rFonts w:eastAsia="Tahoma"/>
          <w:lang w:val="en-US"/>
        </w:rPr>
      </w:pPr>
      <w:r>
        <w:rPr>
          <w:rFonts w:eastAsia="Tahoma"/>
          <w:lang w:val="en-US"/>
        </w:rPr>
        <w:t>8.5.1. В Индивидуальном старте:</w:t>
      </w:r>
    </w:p>
    <w:p xmlns:wp14="http://schemas.microsoft.com/office/word/2010/wordml" w14:paraId="73013051" wp14:textId="77777777">
      <w:pPr>
        <w:pStyle w:val="style0"/>
        <w:jc w:val="both"/>
        <w:rPr>
          <w:rFonts w:eastAsia="Tahoma"/>
        </w:rPr>
      </w:pPr>
      <w:r>
        <w:rPr>
          <w:rFonts w:eastAsia="Tahoma"/>
          <w:lang w:val="en-US"/>
        </w:rPr>
        <w:t>За отказ от прохождения или если участник не смог пройти препятствие - начисляются 3 штрафные балла.</w:t>
      </w:r>
    </w:p>
    <w:p xmlns:wp14="http://schemas.microsoft.com/office/word/2010/wordml" w14:paraId="3C99A41F" wp14:textId="77777777">
      <w:pPr>
        <w:pStyle w:val="style0"/>
        <w:jc w:val="both"/>
        <w:rPr>
          <w:rFonts w:eastAsia="Tahoma"/>
        </w:rPr>
      </w:pPr>
      <w:r>
        <w:rPr>
          <w:rFonts w:eastAsia="Tahoma"/>
          <w:lang w:val="en-US"/>
        </w:rPr>
        <w:t>За прохождение с оказанной помощью - 1 штрафной балл.</w:t>
      </w:r>
    </w:p>
    <w:p xmlns:wp14="http://schemas.microsoft.com/office/word/2010/wordml" w14:paraId="3AA8B14F" wp14:textId="77777777">
      <w:pPr>
        <w:pStyle w:val="style0"/>
        <w:jc w:val="both"/>
        <w:rPr>
          <w:rFonts w:eastAsia="Tahoma"/>
        </w:rPr>
      </w:pPr>
      <w:r>
        <w:rPr>
          <w:rFonts w:eastAsia="Tahoma"/>
          <w:lang w:val="en-US"/>
        </w:rPr>
        <w:t>8.5.2. В Командном старте:</w:t>
      </w:r>
    </w:p>
    <w:p xmlns:wp14="http://schemas.microsoft.com/office/word/2010/wordml" w14:paraId="7224A26D" wp14:textId="77777777">
      <w:pPr>
        <w:pStyle w:val="style0"/>
        <w:jc w:val="both"/>
        <w:rPr>
          <w:rFonts w:eastAsia="Tahoma"/>
          <w:lang w:val="en-US"/>
        </w:rPr>
      </w:pPr>
      <w:r>
        <w:rPr>
          <w:rFonts w:eastAsia="Tahoma"/>
          <w:lang w:val="en-US"/>
        </w:rPr>
        <w:t>За отказ от прохождения или если участник не смог пройти препятствие - начисляются 3 штрафные балла.</w:t>
      </w:r>
    </w:p>
    <w:p xmlns:wp14="http://schemas.microsoft.com/office/word/2010/wordml" w14:paraId="7F77CCDA" wp14:textId="77777777">
      <w:pPr>
        <w:pStyle w:val="style0"/>
        <w:jc w:val="both"/>
        <w:rPr>
          <w:rFonts w:eastAsia="Tahoma"/>
          <w:lang w:val="en-US"/>
        </w:rPr>
      </w:pPr>
      <w:r>
        <w:rPr>
          <w:rFonts w:eastAsia="Tahoma"/>
          <w:lang w:val="en-US"/>
        </w:rPr>
        <w:t>Прохождение с оказанной помощью разрешено и не влечет начисления штрафных баллов команде.</w:t>
      </w:r>
    </w:p>
    <w:p xmlns:wp14="http://schemas.microsoft.com/office/word/2010/wordml" w14:paraId="6AD637F0" wp14:textId="77777777">
      <w:pPr>
        <w:pStyle w:val="style0"/>
        <w:jc w:val="both"/>
        <w:rPr>
          <w:rFonts w:eastAsia="Tahoma"/>
          <w:lang w:val="en-US"/>
        </w:rPr>
      </w:pPr>
      <w:r>
        <w:rPr>
          <w:rFonts w:eastAsia="Tahoma"/>
          <w:lang w:val="en-US"/>
        </w:rPr>
        <w:t>8.5.3. Штрафные баллы вносятся в итоговый протокол в течении 3 рабочих дней после завершения мероприятия.</w:t>
      </w:r>
    </w:p>
    <w:p xmlns:wp14="http://schemas.microsoft.com/office/word/2010/wordml" w14:paraId="7298E5E7" wp14:textId="77777777">
      <w:pPr>
        <w:pStyle w:val="style0"/>
        <w:jc w:val="both"/>
        <w:rPr>
          <w:rFonts w:eastAsia="Tahoma"/>
        </w:rPr>
      </w:pPr>
      <w:r>
        <w:rPr>
          <w:rFonts w:eastAsia="Tahoma"/>
          <w:lang w:val="en-US"/>
        </w:rPr>
        <w:t xml:space="preserve">8.5.4. Штрафные баллы не оказывают влияния на итоговый результат, а несут информационный характер. </w:t>
      </w:r>
    </w:p>
    <w:p xmlns:wp14="http://schemas.microsoft.com/office/word/2010/wordml" w14:paraId="65BC84CF" wp14:textId="7777777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>
        <w:rPr>
          <w:rFonts w:eastAsia="Tahoma"/>
        </w:rPr>
        <w:t>8</w:t>
      </w:r>
      <w:r>
        <w:rPr>
          <w:rFonts w:eastAsia="Tahoma"/>
        </w:rPr>
        <w:t>.6</w:t>
      </w:r>
      <w:r>
        <w:rPr>
          <w:rFonts w:eastAsia="Tahoma"/>
        </w:rPr>
        <w:t xml:space="preserve">. Претензии по результатам </w:t>
      </w:r>
      <w:r>
        <w:rPr>
          <w:rFonts w:eastAsia="Tahoma"/>
        </w:rPr>
        <w:t>уч</w:t>
      </w:r>
      <w:r>
        <w:rPr>
          <w:rFonts w:eastAsia="Tahoma"/>
        </w:rPr>
        <w:t>астник</w:t>
      </w:r>
      <w:r>
        <w:rPr>
          <w:rFonts w:eastAsia="Tahoma"/>
        </w:rPr>
        <w:t xml:space="preserve">и </w:t>
      </w:r>
      <w:r>
        <w:rPr>
          <w:rFonts w:eastAsia="Tahoma"/>
        </w:rPr>
        <w:t>вправе подать в течение 3 (трех) дней после публикации результ</w:t>
      </w:r>
      <w:r>
        <w:rPr>
          <w:rFonts w:eastAsia="Tahoma"/>
        </w:rPr>
        <w:t>атов.</w:t>
      </w:r>
    </w:p>
    <w:p xmlns:wp14="http://schemas.microsoft.com/office/word/2010/wordml" w:rsidP="69083799" w14:paraId="274034AD" wp14:textId="07FDEAF3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 w:rsidRPr="69083799" w:rsidR="69083799">
        <w:rPr>
          <w:rFonts w:eastAsia="Tahoma"/>
        </w:rPr>
        <w:t xml:space="preserve">8.7. Претензии отправляются на электронный адрес </w:t>
      </w:r>
      <w:hyperlink r:id="R7336a8335c764478">
        <w:r w:rsidRPr="69083799" w:rsidR="69083799">
          <w:rPr>
            <w:rStyle w:val="style85"/>
            <w:rFonts w:eastAsia="Tahoma"/>
          </w:rPr>
          <w:t>ezhrace@yandex.ru</w:t>
        </w:r>
      </w:hyperlink>
    </w:p>
    <w:p xmlns:wp14="http://schemas.microsoft.com/office/word/2010/wordml" w14:paraId="0547233F" wp14:textId="59E9CAC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 w:rsidRPr="69083799" w:rsidR="69083799">
        <w:rPr>
          <w:rFonts w:eastAsia="Tahoma"/>
        </w:rPr>
        <w:t>При подаче претензии необходимо указать следующие данные:</w:t>
      </w:r>
    </w:p>
    <w:p xmlns:wp14="http://schemas.microsoft.com/office/word/2010/wordml" w14:paraId="26F54070" wp14:textId="7777777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>
        <w:rPr>
          <w:rFonts w:eastAsia="Tahoma"/>
        </w:rPr>
        <w:t>- Фамилия и имя (анонимные обращения не рассматриваются);</w:t>
      </w:r>
    </w:p>
    <w:p xmlns:wp14="http://schemas.microsoft.com/office/word/2010/wordml" w14:paraId="3B46F89C" wp14:textId="7777777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>
        <w:rPr>
          <w:rFonts w:eastAsia="Tahoma"/>
        </w:rPr>
        <w:t xml:space="preserve">- Суть претензии, в </w:t>
      </w:r>
      <w:r>
        <w:rPr>
          <w:rFonts w:eastAsia="Tahoma"/>
        </w:rPr>
        <w:t>чем состоит претензия;</w:t>
      </w:r>
    </w:p>
    <w:p xmlns:wp14="http://schemas.microsoft.com/office/word/2010/wordml" w14:paraId="18A7E09F" wp14:textId="7777777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>
        <w:rPr>
          <w:rFonts w:eastAsia="Tahoma"/>
        </w:rPr>
        <w:t>- Основания для претензии (фотографии, личный секундомер, субъективное</w:t>
      </w:r>
    </w:p>
    <w:p xmlns:wp14="http://schemas.microsoft.com/office/word/2010/wordml" w14:paraId="71BF718C" wp14:textId="7777777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>
        <w:rPr>
          <w:rFonts w:eastAsia="Tahoma"/>
        </w:rPr>
        <w:t>мнение и пр.).</w:t>
      </w:r>
    </w:p>
    <w:p xmlns:wp14="http://schemas.microsoft.com/office/word/2010/wordml" w14:paraId="78315530" wp14:textId="7777777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>
        <w:rPr>
          <w:rFonts w:eastAsia="Tahoma"/>
        </w:rPr>
        <w:t>8</w:t>
      </w:r>
      <w:r>
        <w:rPr>
          <w:rFonts w:eastAsia="Tahoma"/>
        </w:rPr>
        <w:t>.8</w:t>
      </w:r>
      <w:r>
        <w:rPr>
          <w:rFonts w:eastAsia="Tahoma"/>
        </w:rPr>
        <w:t>. Комиссия, в течение 3 (трех) дней с даты подачи протеста или претензии,</w:t>
      </w:r>
    </w:p>
    <w:p xmlns:wp14="http://schemas.microsoft.com/office/word/2010/wordml" w14:paraId="334170F8" wp14:textId="7777777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>
        <w:rPr>
          <w:rFonts w:eastAsia="Tahoma"/>
        </w:rPr>
        <w:t>готовит официальный ответ, который, впоследствии, направляется на эле</w:t>
      </w:r>
      <w:r>
        <w:rPr>
          <w:rFonts w:eastAsia="Tahoma"/>
        </w:rPr>
        <w:t>ктронный адрес, с которого была подана претензия.</w:t>
      </w:r>
    </w:p>
    <w:p xmlns:wp14="http://schemas.microsoft.com/office/word/2010/wordml" w14:paraId="68FD6F8D" wp14:textId="7777777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>
          <w:rFonts w:eastAsia="Tahoma"/>
        </w:rPr>
      </w:pPr>
      <w:r>
        <w:rPr>
          <w:rFonts w:eastAsia="Tahoma"/>
        </w:rPr>
        <w:t>8</w:t>
      </w:r>
      <w:r>
        <w:rPr>
          <w:rFonts w:eastAsia="Tahoma"/>
        </w:rPr>
        <w:t>.9</w:t>
      </w:r>
      <w:r>
        <w:rPr>
          <w:rFonts w:eastAsia="Tahoma"/>
        </w:rPr>
        <w:t>. Принимаются только те претензии, которые могут повлиять на результаты соревнований.</w:t>
      </w:r>
    </w:p>
    <w:p xmlns:wp14="http://schemas.microsoft.com/office/word/2010/wordml" w14:paraId="38AC6759" wp14:textId="77777777"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jc w:val="both"/>
        <w:rPr/>
      </w:pPr>
      <w:r>
        <w:rPr>
          <w:rFonts w:eastAsia="Tahoma"/>
        </w:rPr>
        <w:t>8</w:t>
      </w:r>
      <w:r>
        <w:rPr>
          <w:rFonts w:eastAsia="Tahoma"/>
        </w:rPr>
        <w:t>.10</w:t>
      </w:r>
      <w:r>
        <w:rPr>
          <w:rFonts w:eastAsia="Tahoma"/>
        </w:rPr>
        <w:t>. Претензии принимаются только от участников соревнования.</w:t>
      </w:r>
    </w:p>
    <w:p xmlns:wp14="http://schemas.microsoft.com/office/word/2010/wordml" w14:paraId="049F31CB" wp14:textId="77777777">
      <w:pPr>
        <w:pStyle w:val="style66"/>
        <w:jc w:val="both"/>
        <w:rPr>
          <w:b/>
          <w:bCs/>
          <w:sz w:val="24"/>
          <w:szCs w:val="24"/>
        </w:rPr>
      </w:pPr>
    </w:p>
    <w:p xmlns:wp14="http://schemas.microsoft.com/office/word/2010/wordml" w14:paraId="00779BA3" wp14:textId="77777777">
      <w:pPr>
        <w:pStyle w:val="style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БЕЗОПАСНОСТЬ</w:t>
      </w:r>
    </w:p>
    <w:p xmlns:wp14="http://schemas.microsoft.com/office/word/2010/wordml" w14:paraId="1869EDA5" wp14:textId="77777777">
      <w:pPr>
        <w:pStyle w:val="style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.1.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целях обеспечения безопаснос</w:t>
      </w:r>
      <w:r>
        <w:rPr>
          <w:bCs/>
          <w:sz w:val="24"/>
          <w:szCs w:val="24"/>
        </w:rPr>
        <w:t>ти зрителей и участников, мероприятие проводится в соответствии с Положением о мерах обеспечения общественного порядка и безопасности при проведении массовых мероприятий на спортивных сооружениях в Московской области (распоряжение Губернатора Московской об</w:t>
      </w:r>
      <w:r>
        <w:rPr>
          <w:bCs/>
          <w:sz w:val="24"/>
          <w:szCs w:val="24"/>
        </w:rPr>
        <w:t>ласти от 17.10.2008 г. №400-РГ «Об обеспечении общественного порядка и безопасности, оказ</w:t>
      </w:r>
      <w:bookmarkStart w:name="_GoBack" w:id="0"/>
      <w:bookmarkEnd w:id="0"/>
      <w:r>
        <w:rPr>
          <w:bCs/>
          <w:sz w:val="24"/>
          <w:szCs w:val="24"/>
        </w:rPr>
        <w:t>ании гражданам своевременной квалифицированной медицинской помощи при проведении массовых мероприятий на территории Московской  области».</w:t>
      </w:r>
    </w:p>
    <w:p xmlns:wp14="http://schemas.microsoft.com/office/word/2010/wordml" w14:paraId="36CE25DC" wp14:textId="77777777">
      <w:pPr>
        <w:pStyle w:val="style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.2. Оказание медицинской пом</w:t>
      </w:r>
      <w:r>
        <w:rPr>
          <w:bCs/>
          <w:sz w:val="24"/>
          <w:szCs w:val="24"/>
        </w:rPr>
        <w:t xml:space="preserve">ощи осуществляется в соответствии с приказом Министерства здравоохранения Российской Федерации от 1 марта №134Н «О порядке организации оказания медицинской помощи лицам, занимающимся физической культурой и спортом ( в том числе при подготовке и проведении </w:t>
      </w:r>
      <w:r>
        <w:rPr>
          <w:bCs/>
          <w:sz w:val="24"/>
          <w:szCs w:val="24"/>
        </w:rPr>
        <w:t>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 и (или) выполнять нормативы испытаний (тестов) Всероссийского фи</w:t>
      </w:r>
      <w:r>
        <w:rPr>
          <w:bCs/>
          <w:sz w:val="24"/>
          <w:szCs w:val="24"/>
        </w:rPr>
        <w:t>зкультурно-спортивного комплекса «Готов к труду и обороне».</w:t>
      </w:r>
    </w:p>
    <w:p xmlns:wp14="http://schemas.microsoft.com/office/word/2010/wordml" w14:paraId="53128261" wp14:textId="77777777">
      <w:pPr>
        <w:pStyle w:val="style0"/>
        <w:jc w:val="both"/>
        <w:rPr>
          <w:b/>
        </w:rPr>
      </w:pPr>
    </w:p>
    <w:p xmlns:wp14="http://schemas.microsoft.com/office/word/2010/wordml" w14:paraId="0F343161" wp14:textId="77777777">
      <w:pPr>
        <w:pStyle w:val="style0"/>
        <w:jc w:val="center"/>
        <w:rPr>
          <w:b/>
          <w:bCs/>
        </w:rPr>
      </w:pPr>
      <w:r>
        <w:rPr>
          <w:b/>
          <w:bCs/>
        </w:rPr>
        <w:t>10</w:t>
      </w:r>
      <w:r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  <w:bCs/>
        </w:rPr>
        <w:t>ФИНАНСОВЫЕ РАСХОДЫ</w:t>
      </w:r>
    </w:p>
    <w:p xmlns:wp14="http://schemas.microsoft.com/office/word/2010/wordml" w14:paraId="2DE241C2" wp14:textId="77777777">
      <w:pPr>
        <w:pStyle w:val="style0"/>
        <w:rPr/>
      </w:pPr>
      <w:r>
        <w:t>10</w:t>
      </w:r>
      <w:r>
        <w:t>.1. Расходы, связанные с проездом и питанием, несут командирующие организации.</w:t>
      </w:r>
    </w:p>
    <w:p xmlns:wp14="http://schemas.microsoft.com/office/word/2010/wordml" w14:paraId="62486C05" wp14:textId="77777777">
      <w:pPr>
        <w:pStyle w:val="style0"/>
        <w:tabs>
          <w:tab w:val="left" w:leader="none" w:pos="1155"/>
        </w:tabs>
        <w:jc w:val="both"/>
        <w:rPr/>
      </w:pPr>
    </w:p>
    <w:p xmlns:wp14="http://schemas.microsoft.com/office/word/2010/wordml" w14:paraId="4ED9493F" wp14:textId="77777777">
      <w:pPr>
        <w:pStyle w:val="style94"/>
        <w:spacing w:before="0" w:after="0"/>
        <w:jc w:val="center"/>
        <w:rPr/>
      </w:pP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ФОТО И ВИДЕО</w:t>
      </w:r>
    </w:p>
    <w:p xmlns:wp14="http://schemas.microsoft.com/office/word/2010/wordml" w14:paraId="7C57EC93" wp14:textId="77777777">
      <w:pPr>
        <w:pStyle w:val="style94"/>
        <w:spacing w:before="0" w:after="0"/>
        <w:jc w:val="both"/>
        <w:rPr/>
      </w:pPr>
      <w:r>
        <w:rPr>
          <w:color w:val="000000"/>
        </w:rPr>
        <w:t>1</w:t>
      </w:r>
      <w:r>
        <w:rPr>
          <w:color w:val="000000"/>
        </w:rPr>
        <w:t>1</w:t>
      </w:r>
      <w:r>
        <w:rPr>
          <w:color w:val="000000"/>
        </w:rPr>
        <w:t xml:space="preserve">.1. Организаторы имеют право использовать, сделанные ими во время соревнований фотографии и видео, по своему усмотрению. </w:t>
      </w:r>
    </w:p>
    <w:p xmlns:wp14="http://schemas.microsoft.com/office/word/2010/wordml" w14:paraId="4101652C" wp14:textId="77777777">
      <w:pPr>
        <w:pStyle w:val="style94"/>
        <w:spacing w:before="0" w:after="0"/>
        <w:jc w:val="both"/>
        <w:rPr/>
      </w:pPr>
    </w:p>
    <w:p xmlns:wp14="http://schemas.microsoft.com/office/word/2010/wordml" w14:paraId="21685D17" wp14:textId="77777777">
      <w:pPr>
        <w:pStyle w:val="style0"/>
        <w:ind w:firstLine="708"/>
        <w:jc w:val="center"/>
        <w:rPr/>
      </w:pPr>
      <w:r>
        <w:rPr>
          <w:b/>
          <w:bCs/>
        </w:rPr>
        <w:t>1</w:t>
      </w:r>
      <w:r>
        <w:rPr>
          <w:b/>
          <w:bCs/>
        </w:rPr>
        <w:t>2</w:t>
      </w:r>
      <w:r>
        <w:rPr>
          <w:b/>
          <w:bCs/>
        </w:rPr>
        <w:t>. ОРГАНИЗАТОРЫ МЕРОПРИЯТИЯ</w:t>
      </w:r>
    </w:p>
    <w:p xmlns:wp14="http://schemas.microsoft.com/office/word/2010/wordml" w14:paraId="4F994677" wp14:textId="538E88CD">
      <w:pPr>
        <w:pStyle w:val="style0"/>
        <w:spacing w:before="100" w:after="100"/>
        <w:jc w:val="both"/>
        <w:rPr>
          <w:rFonts w:eastAsia="Tahoma"/>
          <w:color w:val="0a0a0a"/>
        </w:rPr>
      </w:pPr>
      <w:r w:rsidRPr="69083799" w:rsidR="69083799">
        <w:rPr>
          <w:rFonts w:eastAsia="Tahoma"/>
          <w:color w:val="0A0A0A"/>
        </w:rPr>
        <w:t>12.1. Организатор мероприятия: Зоткин Илья Александрович</w:t>
      </w:r>
    </w:p>
    <w:p w:rsidR="69083799" w:rsidP="69083799" w:rsidRDefault="69083799" w14:paraId="5E65050E" w14:textId="67107093">
      <w:pPr>
        <w:pStyle w:val="style0"/>
      </w:pPr>
    </w:p>
    <w:p xmlns:wp14="http://schemas.microsoft.com/office/word/2010/wordml" w14:paraId="35688EC6" wp14:textId="77777777">
      <w:pPr>
        <w:pStyle w:val="style0"/>
        <w:spacing w:before="100" w:after="100"/>
        <w:jc w:val="both"/>
        <w:rPr>
          <w:rFonts w:eastAsia="Tahoma"/>
          <w:color w:val="0a0a0a"/>
        </w:rPr>
      </w:pPr>
      <w:r>
        <w:rPr>
          <w:rFonts w:eastAsia="Tahoma"/>
        </w:rPr>
        <w:t>Организаторы имеют право вносить измене</w:t>
      </w:r>
      <w:r>
        <w:rPr>
          <w:rFonts w:eastAsia="Tahoma"/>
        </w:rPr>
        <w:t>ния и дополнения в настоящее положение.</w:t>
      </w:r>
    </w:p>
    <w:p xmlns:wp14="http://schemas.microsoft.com/office/word/2010/wordml" w14:paraId="4B99056E" wp14:textId="77777777">
      <w:pPr>
        <w:pStyle w:val="style94"/>
        <w:spacing w:before="0" w:after="0"/>
        <w:jc w:val="both"/>
        <w:rPr/>
      </w:pPr>
    </w:p>
    <w:p xmlns:wp14="http://schemas.microsoft.com/office/word/2010/wordml" w14:paraId="10C566C6" wp14:textId="77777777">
      <w:pPr>
        <w:pStyle w:val="style0"/>
        <w:tabs>
          <w:tab w:val="left" w:leader="none" w:pos="1155"/>
        </w:tabs>
        <w:jc w:val="center"/>
        <w:rPr>
          <w:b/>
        </w:rPr>
      </w:pPr>
      <w:r>
        <w:rPr>
          <w:b/>
        </w:rPr>
        <w:t>Данное положение является вызовом на соревнования</w:t>
      </w:r>
    </w:p>
    <w:sectPr>
      <w:pgSz w:w="11906" w:h="16838" w:orient="portrait"/>
      <w:pgMar w:top="568" w:right="567" w:bottom="993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00000000" w:usb1="00000000" w:usb2="00000029" w:usb3="00000000" w:csb0="0001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000020203"/>
    <w:charset w:val="cc"/>
    <w:family w:val="swiss"/>
    <w:pitch w:val="variable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530888E"/>
    <w:lvl w:ilvl="0" w:tplc="59FEF6BA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hint="default" w:ascii="Symbol" w:hAnsi="Symbol"/>
      </w:rPr>
    </w:lvl>
    <w:lvl w:ilvl="1" w:tplc="D6AC0CDE" w:tentative="1">
      <w:start w:val="1"/>
      <w:numFmt w:val="bullet"/>
      <w:lvlText w:val="o"/>
      <w:lvlJc w:val="left"/>
      <w:pPr>
        <w:tabs>
          <w:tab w:val="left" w:leader="none" w:pos="900"/>
        </w:tabs>
        <w:ind w:left="900" w:hanging="360"/>
      </w:pPr>
      <w:rPr>
        <w:rFonts w:hint="default" w:ascii="Courier New" w:hAnsi="Courier New" w:cs="Courier New"/>
      </w:rPr>
    </w:lvl>
    <w:lvl w:ilvl="2" w:tplc="EF9E1FAE" w:tentative="1">
      <w:start w:val="1"/>
      <w:numFmt w:val="bullet"/>
      <w:lvlText w:val=""/>
      <w:lvlJc w:val="left"/>
      <w:pPr>
        <w:tabs>
          <w:tab w:val="left" w:leader="none" w:pos="1620"/>
        </w:tabs>
        <w:ind w:left="1620" w:hanging="360"/>
      </w:pPr>
      <w:rPr>
        <w:rFonts w:hint="default" w:ascii="Wingdings" w:hAnsi="Wingdings"/>
      </w:rPr>
    </w:lvl>
    <w:lvl w:ilvl="3" w:tplc="AB464312" w:tentative="1">
      <w:start w:val="1"/>
      <w:numFmt w:val="bullet"/>
      <w:lvlText w:val=""/>
      <w:lvlJc w:val="left"/>
      <w:pPr>
        <w:tabs>
          <w:tab w:val="left" w:leader="none" w:pos="2340"/>
        </w:tabs>
        <w:ind w:left="2340" w:hanging="360"/>
      </w:pPr>
      <w:rPr>
        <w:rFonts w:hint="default" w:ascii="Symbol" w:hAnsi="Symbol"/>
      </w:rPr>
    </w:lvl>
    <w:lvl w:ilvl="4" w:tplc="6310DDF8" w:tentative="1">
      <w:start w:val="1"/>
      <w:numFmt w:val="bullet"/>
      <w:lvlText w:val="o"/>
      <w:lvlJc w:val="left"/>
      <w:pPr>
        <w:tabs>
          <w:tab w:val="left" w:leader="none" w:pos="3060"/>
        </w:tabs>
        <w:ind w:left="3060" w:hanging="360"/>
      </w:pPr>
      <w:rPr>
        <w:rFonts w:hint="default" w:ascii="Courier New" w:hAnsi="Courier New" w:cs="Courier New"/>
      </w:rPr>
    </w:lvl>
    <w:lvl w:ilvl="5" w:tplc="1D2A1CEE" w:tentative="1">
      <w:start w:val="1"/>
      <w:numFmt w:val="bullet"/>
      <w:lvlText w:val=""/>
      <w:lvlJc w:val="left"/>
      <w:pPr>
        <w:tabs>
          <w:tab w:val="left" w:leader="none" w:pos="3780"/>
        </w:tabs>
        <w:ind w:left="3780" w:hanging="360"/>
      </w:pPr>
      <w:rPr>
        <w:rFonts w:hint="default" w:ascii="Wingdings" w:hAnsi="Wingdings"/>
      </w:rPr>
    </w:lvl>
    <w:lvl w:ilvl="6" w:tplc="348656E8" w:tentative="1">
      <w:start w:val="1"/>
      <w:numFmt w:val="bullet"/>
      <w:lvlText w:val=""/>
      <w:lvlJc w:val="left"/>
      <w:pPr>
        <w:tabs>
          <w:tab w:val="left" w:leader="none" w:pos="4500"/>
        </w:tabs>
        <w:ind w:left="4500" w:hanging="360"/>
      </w:pPr>
      <w:rPr>
        <w:rFonts w:hint="default" w:ascii="Symbol" w:hAnsi="Symbol"/>
      </w:rPr>
    </w:lvl>
    <w:lvl w:ilvl="7" w:tplc="54B4DAE8" w:tentative="1">
      <w:start w:val="1"/>
      <w:numFmt w:val="bullet"/>
      <w:lvlText w:val="o"/>
      <w:lvlJc w:val="left"/>
      <w:pPr>
        <w:tabs>
          <w:tab w:val="left" w:leader="none" w:pos="5220"/>
        </w:tabs>
        <w:ind w:left="5220" w:hanging="360"/>
      </w:pPr>
      <w:rPr>
        <w:rFonts w:hint="default" w:ascii="Courier New" w:hAnsi="Courier New" w:cs="Courier New"/>
      </w:rPr>
    </w:lvl>
    <w:lvl w:ilvl="8" w:tplc="6EFC1392" w:tentative="1">
      <w:start w:val="1"/>
      <w:numFmt w:val="bullet"/>
      <w:lvlText w:val=""/>
      <w:lvlJc w:val="left"/>
      <w:pPr>
        <w:tabs>
          <w:tab w:val="left" w:leader="none" w:pos="5940"/>
        </w:tabs>
        <w:ind w:left="5940" w:hanging="360"/>
      </w:pPr>
      <w:rPr>
        <w:rFonts w:hint="default" w:ascii="Wingdings" w:hAnsi="Wingdings"/>
      </w:rPr>
    </w:lvl>
  </w:abstractNum>
  <w:abstractNum w:abstractNumId="1">
    <w:nsid w:val="00000001"/>
    <w:multiLevelType w:val="hybridMultilevel"/>
    <w:tmpl w:val="52786006"/>
    <w:lvl w:ilvl="0" w:tplc="24FE7E0E">
      <w:start w:val="1"/>
      <w:numFmt w:val="bullet"/>
      <w:lvlText w:val=""/>
      <w:lvlJc w:val="left"/>
      <w:pPr>
        <w:ind w:left="1590" w:hanging="360"/>
      </w:pPr>
      <w:rPr>
        <w:rFonts w:hint="default" w:ascii="Symbol" w:hAnsi="Symbol"/>
      </w:rPr>
    </w:lvl>
    <w:lvl w:ilvl="1" w:tplc="76E468B0" w:tentative="1">
      <w:start w:val="1"/>
      <w:numFmt w:val="bullet"/>
      <w:lvlText w:val="o"/>
      <w:lvlJc w:val="left"/>
      <w:pPr>
        <w:ind w:left="2310" w:hanging="360"/>
      </w:pPr>
      <w:rPr>
        <w:rFonts w:hint="default" w:ascii="Courier New" w:hAnsi="Courier New" w:cs="Courier New"/>
      </w:rPr>
    </w:lvl>
    <w:lvl w:ilvl="2" w:tplc="97A65AA6" w:tentative="1">
      <w:start w:val="1"/>
      <w:numFmt w:val="bullet"/>
      <w:lvlText w:val=""/>
      <w:lvlJc w:val="left"/>
      <w:pPr>
        <w:ind w:left="3030" w:hanging="360"/>
      </w:pPr>
      <w:rPr>
        <w:rFonts w:hint="default" w:ascii="Wingdings" w:hAnsi="Wingdings"/>
      </w:rPr>
    </w:lvl>
    <w:lvl w:ilvl="3" w:tplc="0BFC1BEA" w:tentative="1">
      <w:start w:val="1"/>
      <w:numFmt w:val="bullet"/>
      <w:lvlText w:val=""/>
      <w:lvlJc w:val="left"/>
      <w:pPr>
        <w:ind w:left="3750" w:hanging="360"/>
      </w:pPr>
      <w:rPr>
        <w:rFonts w:hint="default" w:ascii="Symbol" w:hAnsi="Symbol"/>
      </w:rPr>
    </w:lvl>
    <w:lvl w:ilvl="4" w:tplc="562A0E4C" w:tentative="1">
      <w:start w:val="1"/>
      <w:numFmt w:val="bullet"/>
      <w:lvlText w:val="o"/>
      <w:lvlJc w:val="left"/>
      <w:pPr>
        <w:ind w:left="4470" w:hanging="360"/>
      </w:pPr>
      <w:rPr>
        <w:rFonts w:hint="default" w:ascii="Courier New" w:hAnsi="Courier New" w:cs="Courier New"/>
      </w:rPr>
    </w:lvl>
    <w:lvl w:ilvl="5" w:tplc="FE74354C" w:tentative="1">
      <w:start w:val="1"/>
      <w:numFmt w:val="bullet"/>
      <w:lvlText w:val=""/>
      <w:lvlJc w:val="left"/>
      <w:pPr>
        <w:ind w:left="5190" w:hanging="360"/>
      </w:pPr>
      <w:rPr>
        <w:rFonts w:hint="default" w:ascii="Wingdings" w:hAnsi="Wingdings"/>
      </w:rPr>
    </w:lvl>
    <w:lvl w:ilvl="6" w:tplc="1228C64E" w:tentative="1">
      <w:start w:val="1"/>
      <w:numFmt w:val="bullet"/>
      <w:lvlText w:val=""/>
      <w:lvlJc w:val="left"/>
      <w:pPr>
        <w:ind w:left="5910" w:hanging="360"/>
      </w:pPr>
      <w:rPr>
        <w:rFonts w:hint="default" w:ascii="Symbol" w:hAnsi="Symbol"/>
      </w:rPr>
    </w:lvl>
    <w:lvl w:ilvl="7" w:tplc="251AB294" w:tentative="1">
      <w:start w:val="1"/>
      <w:numFmt w:val="bullet"/>
      <w:lvlText w:val="o"/>
      <w:lvlJc w:val="left"/>
      <w:pPr>
        <w:ind w:left="6630" w:hanging="360"/>
      </w:pPr>
      <w:rPr>
        <w:rFonts w:hint="default" w:ascii="Courier New" w:hAnsi="Courier New" w:cs="Courier New"/>
      </w:rPr>
    </w:lvl>
    <w:lvl w:ilvl="8" w:tplc="890ACCF4" w:tentative="1">
      <w:start w:val="1"/>
      <w:numFmt w:val="bullet"/>
      <w:lvlText w:val=""/>
      <w:lvlJc w:val="left"/>
      <w:pPr>
        <w:ind w:left="7350" w:hanging="36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9DE63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b w:val="false"/>
        <w:i w:val="false"/>
        <w:smallCaps w:val="false"/>
        <w:vertAlign w:val="baseline"/>
      </w:rPr>
    </w:lvl>
    <w:lvl w:ilvl="1">
      <w:start w:val="1"/>
      <w:numFmt w:val="bullet"/>
      <w:lvlText w:val="o"/>
      <w:lvlJc w:val="left"/>
      <w:pPr>
        <w:ind w:left="1389" w:hanging="309"/>
      </w:pPr>
      <w:rPr>
        <w:rFonts w:ascii="Arimo" w:hAnsi="Arimo" w:eastAsia="Arimo" w:cs="Arimo"/>
        <w:b w:val="false"/>
        <w:i w:val="false"/>
        <w:smallCaps w:val="false"/>
        <w:vertAlign w:val="baseline"/>
      </w:rPr>
    </w:lvl>
    <w:lvl w:ilvl="2">
      <w:start w:val="1"/>
      <w:numFmt w:val="bullet"/>
      <w:lvlText w:val="▪"/>
      <w:lvlJc w:val="left"/>
      <w:pPr>
        <w:ind w:left="2109" w:hanging="309"/>
      </w:pPr>
      <w:rPr>
        <w:rFonts w:ascii="Arimo" w:hAnsi="Arimo" w:eastAsia="Arimo" w:cs="Arimo"/>
        <w:b w:val="false"/>
        <w:i w:val="false"/>
        <w:smallCaps w:val="false"/>
        <w:vertAlign w:val="baseline"/>
      </w:rPr>
    </w:lvl>
    <w:lvl w:ilvl="3">
      <w:start w:val="1"/>
      <w:numFmt w:val="bullet"/>
      <w:lvlText w:val="●"/>
      <w:lvlJc w:val="left"/>
      <w:pPr>
        <w:ind w:left="2829" w:hanging="309"/>
      </w:pPr>
      <w:rPr>
        <w:rFonts w:ascii="Noto Sans Symbols" w:hAnsi="Noto Sans Symbols" w:eastAsia="Noto Sans Symbols" w:cs="Noto Sans Symbols"/>
        <w:b w:val="false"/>
        <w:i w:val="false"/>
        <w:smallCaps w:val="false"/>
        <w:vertAlign w:val="baseline"/>
      </w:rPr>
    </w:lvl>
    <w:lvl w:ilvl="4">
      <w:start w:val="1"/>
      <w:numFmt w:val="bullet"/>
      <w:lvlText w:val="o"/>
      <w:lvlJc w:val="left"/>
      <w:pPr>
        <w:ind w:left="3549" w:hanging="309"/>
      </w:pPr>
      <w:rPr>
        <w:rFonts w:ascii="Arimo" w:hAnsi="Arimo" w:eastAsia="Arimo" w:cs="Arimo"/>
        <w:b w:val="false"/>
        <w:i w:val="false"/>
        <w:smallCaps w:val="false"/>
        <w:vertAlign w:val="baseline"/>
      </w:rPr>
    </w:lvl>
    <w:lvl w:ilvl="5">
      <w:start w:val="1"/>
      <w:numFmt w:val="bullet"/>
      <w:lvlText w:val="▪"/>
      <w:lvlJc w:val="left"/>
      <w:pPr>
        <w:ind w:left="4269" w:hanging="309"/>
      </w:pPr>
      <w:rPr>
        <w:rFonts w:ascii="Arimo" w:hAnsi="Arimo" w:eastAsia="Arimo" w:cs="Arimo"/>
        <w:b w:val="false"/>
        <w:i w:val="false"/>
        <w:smallCaps w:val="false"/>
        <w:vertAlign w:val="baseline"/>
      </w:rPr>
    </w:lvl>
    <w:lvl w:ilvl="6">
      <w:start w:val="1"/>
      <w:numFmt w:val="bullet"/>
      <w:lvlText w:val="●"/>
      <w:lvlJc w:val="left"/>
      <w:pPr>
        <w:ind w:left="4989" w:hanging="309"/>
      </w:pPr>
      <w:rPr>
        <w:rFonts w:ascii="Noto Sans Symbols" w:hAnsi="Noto Sans Symbols" w:eastAsia="Noto Sans Symbols" w:cs="Noto Sans Symbols"/>
        <w:b w:val="false"/>
        <w:i w:val="false"/>
        <w:smallCaps w:val="false"/>
        <w:vertAlign w:val="baseline"/>
      </w:rPr>
    </w:lvl>
    <w:lvl w:ilvl="7">
      <w:start w:val="1"/>
      <w:numFmt w:val="bullet"/>
      <w:lvlText w:val="o"/>
      <w:lvlJc w:val="left"/>
      <w:pPr>
        <w:ind w:left="5709" w:hanging="309"/>
      </w:pPr>
      <w:rPr>
        <w:rFonts w:ascii="Arimo" w:hAnsi="Arimo" w:eastAsia="Arimo" w:cs="Arimo"/>
        <w:b w:val="false"/>
        <w:i w:val="false"/>
        <w:smallCaps w:val="false"/>
        <w:vertAlign w:val="baseline"/>
      </w:rPr>
    </w:lvl>
    <w:lvl w:ilvl="8">
      <w:start w:val="1"/>
      <w:numFmt w:val="bullet"/>
      <w:lvlText w:val="▪"/>
      <w:lvlJc w:val="left"/>
      <w:pPr>
        <w:ind w:left="6429" w:hanging="309"/>
      </w:pPr>
      <w:rPr>
        <w:rFonts w:ascii="Arimo" w:hAnsi="Arimo" w:eastAsia="Arimo" w:cs="Arimo"/>
        <w:b w:val="false"/>
        <w:i w:val="false"/>
        <w:smallCaps w:val="false"/>
        <w:vertAlign w:val="baseline"/>
      </w:rPr>
    </w:lvl>
  </w:abstractNum>
  <w:abstractNum w:abstractNumId="3">
    <w:nsid w:val="00000003"/>
    <w:multiLevelType w:val="hybridMultilevel"/>
    <w:tmpl w:val="57F008A4"/>
    <w:lvl w:ilvl="0" w:tplc="BA0A967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hint="default" w:ascii="Symbol" w:hAnsi="Symbol"/>
      </w:rPr>
    </w:lvl>
    <w:lvl w:ilvl="1" w:tplc="EB46645E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E00A88FE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FAC9166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6A06FD46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14E61094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5AD04CFE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FE1AF22E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8572057A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EC58A9B0"/>
    <w:lvl w:ilvl="0" w:tplc="5AFA87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9A1CC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C548BF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8090D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F036C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A06E12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40055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5863B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7042C8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0000005"/>
    <w:multiLevelType w:val="hybridMultilevel"/>
    <w:tmpl w:val="9E56C3F4"/>
    <w:lvl w:ilvl="0" w:tplc="E6CC9B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22F21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25A047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AC753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F0FDD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04A61A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843F2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EAA18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EBE3DA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0000006"/>
    <w:multiLevelType w:val="hybridMultilevel"/>
    <w:tmpl w:val="184EB88E"/>
    <w:lvl w:ilvl="0" w:tplc="B49C4A6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1462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64F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84C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8EB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C4B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7C83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2ED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802A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8C38C1D0"/>
    <w:lvl w:ilvl="0" w:tplc="E2CA16A4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129662C0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EB7EBF64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11C648C6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4CF6CE36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9C1C6010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E12E2A9A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E4320580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79EA6238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8">
    <w:nsid w:val="00000008"/>
    <w:multiLevelType w:val="hybridMultilevel"/>
    <w:tmpl w:val="DBBC44BC"/>
    <w:lvl w:ilvl="0" w:tplc="63E2659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102B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94F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603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ECD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727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148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C2B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6960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multilevel"/>
    <w:tmpl w:val="1B948734"/>
    <w:lvl w:ilvl="0">
      <w:start w:val="1"/>
      <w:numFmt w:val="bullet"/>
      <w:lvlText w:val="•"/>
      <w:lvlJc w:val="left"/>
      <w:pPr>
        <w:ind w:left="189" w:hanging="189"/>
      </w:pPr>
      <w:rPr>
        <w:rFonts w:ascii="Tahoma" w:hAnsi="Tahoma" w:eastAsia="Tahoma" w:cs="Tahoma"/>
        <w:b w:val="false"/>
        <w:i w:val="false"/>
        <w:smallCaps w:val="false"/>
        <w:vertAlign w:val="baseline"/>
      </w:rPr>
    </w:lvl>
    <w:lvl w:ilvl="1">
      <w:start w:val="1"/>
      <w:numFmt w:val="bullet"/>
      <w:lvlText w:val="•"/>
      <w:lvlJc w:val="left"/>
      <w:pPr>
        <w:ind w:left="789" w:hanging="189"/>
      </w:pPr>
      <w:rPr>
        <w:rFonts w:ascii="Tahoma" w:hAnsi="Tahoma" w:eastAsia="Tahoma" w:cs="Tahoma"/>
        <w:b w:val="false"/>
        <w:i w:val="false"/>
        <w:smallCaps w:val="false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Tahoma" w:hAnsi="Tahoma" w:eastAsia="Tahoma" w:cs="Tahoma"/>
        <w:b w:val="false"/>
        <w:i w:val="false"/>
        <w:smallCaps w:val="false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Tahoma" w:hAnsi="Tahoma" w:eastAsia="Tahoma" w:cs="Tahoma"/>
        <w:b w:val="false"/>
        <w:i w:val="false"/>
        <w:smallCaps w:val="false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Tahoma" w:hAnsi="Tahoma" w:eastAsia="Tahoma" w:cs="Tahoma"/>
        <w:b w:val="false"/>
        <w:i w:val="false"/>
        <w:smallCaps w:val="false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Tahoma" w:hAnsi="Tahoma" w:eastAsia="Tahoma" w:cs="Tahoma"/>
        <w:b w:val="false"/>
        <w:i w:val="false"/>
        <w:smallCaps w:val="false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Tahoma" w:hAnsi="Tahoma" w:eastAsia="Tahoma" w:cs="Tahoma"/>
        <w:b w:val="false"/>
        <w:i w:val="false"/>
        <w:smallCaps w:val="false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Tahoma" w:hAnsi="Tahoma" w:eastAsia="Tahoma" w:cs="Tahoma"/>
        <w:b w:val="false"/>
        <w:i w:val="false"/>
        <w:smallCaps w:val="false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Tahoma" w:hAnsi="Tahoma" w:eastAsia="Tahoma" w:cs="Tahoma"/>
        <w:b w:val="false"/>
        <w:i w:val="false"/>
        <w:smallCaps w:val="false"/>
        <w:vertAlign w:val="baseline"/>
      </w:rPr>
    </w:lvl>
  </w:abstractNum>
  <w:abstractNum w:abstractNumId="10">
    <w:nsid w:val="0000000A"/>
    <w:multiLevelType w:val="hybridMultilevel"/>
    <w:tmpl w:val="82F0B9D6"/>
    <w:lvl w:ilvl="0" w:tplc="C1961678">
      <w:start w:val="1"/>
      <w:numFmt w:val="bullet"/>
      <w:lvlText w:val=""/>
      <w:lvlJc w:val="left"/>
      <w:pPr>
        <w:tabs>
          <w:tab w:val="left" w:leader="none" w:pos="870"/>
        </w:tabs>
        <w:ind w:left="870" w:hanging="360"/>
      </w:pPr>
      <w:rPr>
        <w:rFonts w:hint="default" w:ascii="Symbol" w:hAnsi="Symbol"/>
      </w:rPr>
    </w:lvl>
    <w:lvl w:ilvl="1" w:tplc="47EA3738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ADCE2E28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88AE010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7CECE3B2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AE3247B8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D1AE78E8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D952BEFA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2AE4F926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hybridMultilevel"/>
    <w:tmpl w:val="C082C8A4"/>
    <w:lvl w:ilvl="0" w:tplc="D3FE3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34F1C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904AD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844E0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66DE5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804FC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14A5D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34C3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3EA7FD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0000000C"/>
    <w:multiLevelType w:val="hybridMultilevel"/>
    <w:tmpl w:val="F1E8F0D4"/>
    <w:lvl w:ilvl="0" w:tplc="9FD079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6039E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21A3D6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1218E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88A8D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844B6A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D43BA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389E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514618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0000000D"/>
    <w:multiLevelType w:val="hybridMultilevel"/>
    <w:tmpl w:val="E81E52EE"/>
    <w:lvl w:ilvl="0" w:tplc="F266F1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DCB52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7E4177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70F58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88F8D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F0C30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6D12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B8936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C1C7CB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0000000E"/>
    <w:multiLevelType w:val="multilevel"/>
    <w:tmpl w:val="A11EA818"/>
    <w:lvl w:ilvl="0">
      <w:start w:val="1"/>
      <w:numFmt w:val="decimal"/>
      <w:lvlText w:val="%1."/>
      <w:lvlJc w:val="left"/>
      <w:pPr>
        <w:ind w:left="420" w:hanging="420"/>
      </w:pPr>
      <w:rPr>
        <w:smallCaps w:val="fals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smallCaps w:val="fals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>
    <w:nsid w:val="0000000F"/>
    <w:multiLevelType w:val="hybridMultilevel"/>
    <w:tmpl w:val="81D8BA42"/>
    <w:lvl w:ilvl="0" w:tplc="124C5F6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3445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00AAB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FEF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685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8E2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204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FA4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CCA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0"/>
  </w:num>
  <w:num w:numId="3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2"/>
  </w:num>
  <w:num w:numId="19">
    <w:abstractNumId w:val="8"/>
  </w:num>
  <w:num w:numId="20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m="http://schemas.openxmlformats.org/officeDocument/2006/math" xmlns:mc="http://schemas.openxmlformats.org/markup-compatibility/2006" xmlns:w15="http://schemas.microsoft.com/office/word/2012/wordml" mc:Ignorable="w14 wp14 w15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083799"/>
    <w:rsid w:val="69083799"/>
    <w:rsid w:val="6C79E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35082"/>
  <w15:docId w15:val="{5F313143-2B07-423D-83A3-C56035B0A8AC}"/>
</w:settings>
</file>

<file path=word/styles.xml><?xml version="1.0" encoding="utf-8"?>
<w:styles xmlns:wp14="http://schemas.microsoft.com/office/word/2010/wordprocessingDrawing" xmlns:mc="http://schemas.openxmlformats.org/markup-compatibility/2006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style w:type="paragraph" w:styleId="style0" w:default="1">
    <w:name w:val="Normal"/>
    <w:next w:val="style0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">
    <w:name w:val="heading 1"/>
    <w:next w:val="style1"/>
    <w:link w:val="style4115"/>
    <w:qFormat/>
    <w:uiPriority w:val="9"/>
    <w:pPr>
      <w:keepNext/>
      <w:keepLines/>
      <w:spacing w:before="480" w:after="0"/>
      <w:outlineLvl w:val="0"/>
    </w:pPr>
    <w:rPr>
      <w:rFonts w:ascii="Cambria" w:hAnsi="Cambria" w:eastAsia="SimSun"/>
      <w:b/>
      <w:bCs/>
      <w:color w:val="365f91"/>
      <w:sz w:val="28"/>
      <w:szCs w:val="28"/>
    </w:rPr>
  </w:style>
  <w:style w:type="paragraph" w:styleId="style2">
    <w:name w:val="heading 2"/>
    <w:next w:val="style2"/>
    <w:link w:val="style4116"/>
    <w:qFormat/>
    <w:uiPriority w:val="9"/>
    <w:pPr>
      <w:keepNext/>
      <w:keepLines/>
      <w:spacing w:before="200" w:after="0"/>
      <w:outlineLvl w:val="1"/>
    </w:pPr>
    <w:rPr>
      <w:rFonts w:ascii="Cambria" w:hAnsi="Cambria" w:eastAsia="SimSun"/>
      <w:b/>
      <w:bCs/>
      <w:color w:val="4f81bd"/>
      <w:sz w:val="26"/>
      <w:szCs w:val="26"/>
    </w:rPr>
  </w:style>
  <w:style w:type="paragraph" w:styleId="style3">
    <w:name w:val="heading 3"/>
    <w:next w:val="style3"/>
    <w:link w:val="style4117"/>
    <w:qFormat/>
    <w:uiPriority w:val="9"/>
    <w:pPr>
      <w:keepNext/>
      <w:keepLines/>
      <w:spacing w:before="200" w:after="0"/>
      <w:outlineLvl w:val="2"/>
    </w:pPr>
    <w:rPr>
      <w:rFonts w:ascii="Cambria" w:hAnsi="Cambria" w:eastAsia="SimSun"/>
      <w:b/>
      <w:bCs/>
      <w:color w:val="4f81bd"/>
    </w:rPr>
  </w:style>
  <w:style w:type="paragraph" w:styleId="style4">
    <w:name w:val="heading 4"/>
    <w:next w:val="style4"/>
    <w:link w:val="style4118"/>
    <w:qFormat/>
    <w:uiPriority w:val="9"/>
    <w:pPr>
      <w:keepNext/>
      <w:keepLines/>
      <w:spacing w:before="200" w:after="0"/>
      <w:outlineLvl w:val="3"/>
    </w:pPr>
    <w:rPr>
      <w:rFonts w:ascii="Cambria" w:hAnsi="Cambria" w:eastAsia="SimSun"/>
      <w:b/>
      <w:bCs/>
      <w:i/>
      <w:iCs/>
      <w:color w:val="4f81bd"/>
    </w:rPr>
  </w:style>
  <w:style w:type="paragraph" w:styleId="style5">
    <w:name w:val="heading 5"/>
    <w:next w:val="style5"/>
    <w:link w:val="style4119"/>
    <w:qFormat/>
    <w:uiPriority w:val="9"/>
    <w:pPr>
      <w:keepNext/>
      <w:keepLines/>
      <w:spacing w:before="200" w:after="0"/>
      <w:outlineLvl w:val="4"/>
    </w:pPr>
    <w:rPr>
      <w:rFonts w:ascii="Cambria" w:hAnsi="Cambria" w:eastAsia="SimSun"/>
      <w:color w:val="243f60"/>
    </w:rPr>
  </w:style>
  <w:style w:type="paragraph" w:styleId="style6">
    <w:name w:val="heading 6"/>
    <w:next w:val="style6"/>
    <w:link w:val="style4120"/>
    <w:qFormat/>
    <w:uiPriority w:val="9"/>
    <w:pPr>
      <w:keepNext/>
      <w:keepLines/>
      <w:spacing w:before="200" w:after="0"/>
      <w:outlineLvl w:val="5"/>
    </w:pPr>
    <w:rPr>
      <w:rFonts w:ascii="Cambria" w:hAnsi="Cambria" w:eastAsia="SimSun"/>
      <w:i/>
      <w:iCs/>
      <w:color w:val="243f60"/>
    </w:rPr>
  </w:style>
  <w:style w:type="paragraph" w:styleId="style7">
    <w:name w:val="heading 7"/>
    <w:next w:val="style7"/>
    <w:link w:val="style4121"/>
    <w:qFormat/>
    <w:uiPriority w:val="9"/>
    <w:pPr>
      <w:keepNext/>
      <w:keepLines/>
      <w:spacing w:before="200" w:after="0"/>
      <w:outlineLvl w:val="6"/>
    </w:pPr>
    <w:rPr>
      <w:rFonts w:ascii="Cambria" w:hAnsi="Cambria" w:eastAsia="SimSun"/>
      <w:i/>
      <w:iCs/>
      <w:color w:val="404040"/>
    </w:rPr>
  </w:style>
  <w:style w:type="paragraph" w:styleId="style8">
    <w:name w:val="heading 8"/>
    <w:next w:val="style8"/>
    <w:link w:val="style4122"/>
    <w:qFormat/>
    <w:uiPriority w:val="9"/>
    <w:pPr>
      <w:keepNext/>
      <w:keepLines/>
      <w:spacing w:before="200" w:after="0"/>
      <w:outlineLvl w:val="7"/>
    </w:pPr>
    <w:rPr>
      <w:rFonts w:ascii="Cambria" w:hAnsi="Cambria" w:eastAsia="SimSun"/>
      <w:color w:val="404040"/>
      <w:sz w:val="20"/>
      <w:szCs w:val="20"/>
    </w:rPr>
  </w:style>
  <w:style w:type="paragraph" w:styleId="style9">
    <w:name w:val="heading 9"/>
    <w:next w:val="style9"/>
    <w:link w:val="style4123"/>
    <w:qFormat/>
    <w:uiPriority w:val="9"/>
    <w:pPr>
      <w:keepNext/>
      <w:keepLines/>
      <w:spacing w:before="200" w:after="0"/>
      <w:outlineLvl w:val="8"/>
    </w:pPr>
    <w:rPr>
      <w:rFonts w:ascii="Cambria" w:hAnsi="Cambria" w:eastAsia="SimSun"/>
      <w:i/>
      <w:iCs/>
      <w:color w:val="404040"/>
      <w:sz w:val="20"/>
      <w:szCs w:val="20"/>
    </w:r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character" w:styleId="style4097" w:customStyle="1">
    <w:name w:val="Heading 1 Char_9db76f9b-434f-4a9d-9727-7e19d20facfb"/>
    <w:next w:val="style4097"/>
    <w:uiPriority w:val="9"/>
    <w:rPr>
      <w:rFonts w:ascii="Cambria" w:hAnsi="Cambria" w:eastAsia="SimSun" w:cs="SimSun"/>
      <w:b/>
      <w:bCs/>
      <w:color w:val="365f91"/>
      <w:sz w:val="28"/>
      <w:szCs w:val="28"/>
    </w:rPr>
  </w:style>
  <w:style w:type="character" w:styleId="style4098" w:customStyle="1">
    <w:name w:val="Heading 2 Char_5c864ebf-9eb4-4952-972f-e7ba8cd122e9"/>
    <w:next w:val="style4098"/>
    <w:uiPriority w:val="9"/>
    <w:rPr>
      <w:rFonts w:ascii="Cambria" w:hAnsi="Cambria" w:eastAsia="SimSun" w:cs="SimSun"/>
      <w:b/>
      <w:bCs/>
      <w:color w:val="4f81bd"/>
      <w:sz w:val="26"/>
      <w:szCs w:val="26"/>
    </w:rPr>
  </w:style>
  <w:style w:type="character" w:styleId="style4099" w:customStyle="1">
    <w:name w:val="Heading 3 Char_8c7c5fe3-1632-4044-a3d9-18d14fb37fd4"/>
    <w:next w:val="style4099"/>
    <w:uiPriority w:val="9"/>
    <w:rPr>
      <w:rFonts w:ascii="Cambria" w:hAnsi="Cambria" w:eastAsia="SimSun" w:cs="SimSun"/>
      <w:b/>
      <w:bCs/>
      <w:color w:val="4f81bd"/>
    </w:rPr>
  </w:style>
  <w:style w:type="character" w:styleId="style4100" w:customStyle="1">
    <w:name w:val="Heading 4 Char_bf172e58-c62e-4a0c-89c8-658adc609a16"/>
    <w:next w:val="style4100"/>
    <w:uiPriority w:val="9"/>
    <w:rPr>
      <w:rFonts w:ascii="Cambria" w:hAnsi="Cambria" w:eastAsia="SimSun" w:cs="SimSun"/>
      <w:b/>
      <w:bCs/>
      <w:i/>
      <w:iCs/>
      <w:color w:val="4f81bd"/>
    </w:rPr>
  </w:style>
  <w:style w:type="character" w:styleId="style4101" w:customStyle="1">
    <w:name w:val="Heading 5 Char_468ab0f0-1751-4268-82b5-f8aefad7a26f"/>
    <w:next w:val="style4101"/>
    <w:uiPriority w:val="9"/>
    <w:rPr>
      <w:rFonts w:ascii="Cambria" w:hAnsi="Cambria" w:eastAsia="SimSun" w:cs="SimSun"/>
      <w:color w:val="243f60"/>
    </w:rPr>
  </w:style>
  <w:style w:type="character" w:styleId="style4102" w:customStyle="1">
    <w:name w:val="Heading 6 Char_854ce415-ea9d-4c93-9813-6f346814146d"/>
    <w:next w:val="style4102"/>
    <w:uiPriority w:val="9"/>
    <w:rPr>
      <w:rFonts w:ascii="Cambria" w:hAnsi="Cambria" w:eastAsia="SimSun" w:cs="SimSun"/>
      <w:i/>
      <w:iCs/>
      <w:color w:val="243f60"/>
    </w:rPr>
  </w:style>
  <w:style w:type="character" w:styleId="style4103" w:customStyle="1">
    <w:name w:val="Heading 7 Char_88965291-21c3-4985-a8ce-714681822081"/>
    <w:next w:val="style4103"/>
    <w:uiPriority w:val="9"/>
    <w:rPr>
      <w:rFonts w:ascii="Cambria" w:hAnsi="Cambria" w:eastAsia="SimSun" w:cs="SimSun"/>
      <w:i/>
      <w:iCs/>
      <w:color w:val="404040"/>
    </w:rPr>
  </w:style>
  <w:style w:type="character" w:styleId="style4104" w:customStyle="1">
    <w:name w:val="Heading 8 Char_8461e073-b882-4352-a790-09a495d0ecb8"/>
    <w:next w:val="style4104"/>
    <w:uiPriority w:val="9"/>
    <w:rPr>
      <w:rFonts w:ascii="Cambria" w:hAnsi="Cambria" w:eastAsia="SimSun" w:cs="SimSun"/>
      <w:color w:val="404040"/>
      <w:sz w:val="20"/>
      <w:szCs w:val="20"/>
    </w:rPr>
  </w:style>
  <w:style w:type="character" w:styleId="style4105" w:customStyle="1">
    <w:name w:val="Heading 9 Char_ad0cf789-f27b-4acf-9a3c-deac1f1cee0c"/>
    <w:next w:val="style4105"/>
    <w:uiPriority w:val="9"/>
    <w:rPr>
      <w:rFonts w:ascii="Cambria" w:hAnsi="Cambria" w:eastAsia="SimSun" w:cs="SimSun"/>
      <w:i/>
      <w:iCs/>
      <w:color w:val="404040"/>
      <w:sz w:val="20"/>
      <w:szCs w:val="20"/>
    </w:rPr>
  </w:style>
  <w:style w:type="character" w:styleId="style4106" w:customStyle="1">
    <w:name w:val="Title Char_91649e94-ab83-4a89-a180-b2ce7cac0169"/>
    <w:next w:val="style4106"/>
    <w:uiPriority w:val="10"/>
    <w:rPr>
      <w:rFonts w:ascii="Cambria" w:hAnsi="Cambria" w:eastAsia="SimSun" w:cs="SimSun"/>
      <w:color w:val="17365d"/>
      <w:spacing w:val="5"/>
      <w:sz w:val="52"/>
      <w:szCs w:val="52"/>
    </w:rPr>
  </w:style>
  <w:style w:type="character" w:styleId="style4107" w:customStyle="1">
    <w:name w:val="Subtitle Char"/>
    <w:next w:val="style4107"/>
    <w:uiPriority w:val="11"/>
    <w:rPr>
      <w:rFonts w:ascii="Cambria" w:hAnsi="Cambria" w:eastAsia="SimSun" w:cs="SimSun"/>
      <w:i/>
      <w:iCs/>
      <w:color w:val="4f81bd"/>
      <w:spacing w:val="15"/>
      <w:sz w:val="24"/>
      <w:szCs w:val="24"/>
    </w:rPr>
  </w:style>
  <w:style w:type="character" w:styleId="style4108" w:customStyle="1">
    <w:name w:val="Quote Char_4db925c6-ebe9-43cf-a9a8-8136ffdee05e"/>
    <w:next w:val="style4108"/>
    <w:uiPriority w:val="29"/>
    <w:rPr>
      <w:i/>
      <w:iCs/>
      <w:color w:val="000000"/>
    </w:rPr>
  </w:style>
  <w:style w:type="character" w:styleId="style4109" w:customStyle="1">
    <w:name w:val="Intense Quote Char_bc743fbd-f804-4e14-ae77-dc281775841d"/>
    <w:next w:val="style4109"/>
    <w:uiPriority w:val="30"/>
    <w:rPr>
      <w:b/>
      <w:bCs/>
      <w:i/>
      <w:iCs/>
      <w:color w:val="4f81bd"/>
    </w:rPr>
  </w:style>
  <w:style w:type="character" w:styleId="style4110" w:customStyle="1">
    <w:name w:val="Footnote Text Char"/>
    <w:next w:val="style4110"/>
    <w:uiPriority w:val="99"/>
    <w:rPr>
      <w:sz w:val="20"/>
      <w:szCs w:val="20"/>
    </w:rPr>
  </w:style>
  <w:style w:type="character" w:styleId="style4111" w:customStyle="1">
    <w:name w:val="Endnote Text Char"/>
    <w:next w:val="style4111"/>
    <w:uiPriority w:val="99"/>
    <w:rPr>
      <w:sz w:val="20"/>
      <w:szCs w:val="20"/>
    </w:rPr>
  </w:style>
  <w:style w:type="character" w:styleId="style4112" w:customStyle="1">
    <w:name w:val="Plain Text Char"/>
    <w:next w:val="style4112"/>
    <w:uiPriority w:val="99"/>
    <w:rPr>
      <w:rFonts w:ascii="Courier New" w:hAnsi="Courier New" w:cs="Courier New"/>
      <w:sz w:val="21"/>
      <w:szCs w:val="21"/>
    </w:rPr>
  </w:style>
  <w:style w:type="character" w:styleId="style4113" w:customStyle="1">
    <w:name w:val="Header Char_b660041c-4286-44dd-a4d8-b7691a6fed69"/>
    <w:next w:val="style4113"/>
    <w:uiPriority w:val="99"/>
  </w:style>
  <w:style w:type="character" w:styleId="style4114" w:customStyle="1">
    <w:name w:val="Footer Char_fbe507e7-7758-41de-939e-42326e46ab48"/>
    <w:next w:val="style4114"/>
    <w:uiPriority w:val="99"/>
  </w:style>
  <w:style w:type="paragraph" w:styleId="style157">
    <w:name w:val="No Spacing"/>
    <w:next w:val="style157"/>
    <w:qFormat/>
    <w:uiPriority w:val="1"/>
    <w:pPr>
      <w:spacing w:after="0" w:line="240" w:lineRule="auto"/>
    </w:pPr>
    <w:rPr/>
  </w:style>
  <w:style w:type="character" w:styleId="style4115" w:customStyle="1">
    <w:name w:val="Заголовок 1 Знак"/>
    <w:next w:val="style4115"/>
    <w:link w:val="style1"/>
    <w:uiPriority w:val="9"/>
    <w:rPr>
      <w:rFonts w:ascii="Cambria" w:hAnsi="Cambria" w:eastAsia="SimSun" w:cs="SimSun"/>
      <w:b/>
      <w:bCs/>
      <w:color w:val="365f91"/>
      <w:sz w:val="28"/>
      <w:szCs w:val="28"/>
    </w:rPr>
  </w:style>
  <w:style w:type="character" w:styleId="style4116" w:customStyle="1">
    <w:name w:val="Заголовок 2 Знак"/>
    <w:next w:val="style4116"/>
    <w:link w:val="style2"/>
    <w:uiPriority w:val="9"/>
    <w:rPr>
      <w:rFonts w:ascii="Cambria" w:hAnsi="Cambria" w:eastAsia="SimSun" w:cs="SimSun"/>
      <w:b/>
      <w:bCs/>
      <w:color w:val="4f81bd"/>
      <w:sz w:val="26"/>
      <w:szCs w:val="26"/>
    </w:rPr>
  </w:style>
  <w:style w:type="character" w:styleId="style4117" w:customStyle="1">
    <w:name w:val="Заголовок 3 Знак"/>
    <w:next w:val="style4117"/>
    <w:link w:val="style3"/>
    <w:uiPriority w:val="9"/>
    <w:rPr>
      <w:rFonts w:ascii="Cambria" w:hAnsi="Cambria" w:eastAsia="SimSun" w:cs="SimSun"/>
      <w:b/>
      <w:bCs/>
      <w:color w:val="4f81bd"/>
    </w:rPr>
  </w:style>
  <w:style w:type="character" w:styleId="style4118" w:customStyle="1">
    <w:name w:val="Заголовок 4 Знак"/>
    <w:next w:val="style4118"/>
    <w:link w:val="style4"/>
    <w:uiPriority w:val="9"/>
    <w:rPr>
      <w:rFonts w:ascii="Cambria" w:hAnsi="Cambria" w:eastAsia="SimSun" w:cs="SimSun"/>
      <w:b/>
      <w:bCs/>
      <w:i/>
      <w:iCs/>
      <w:color w:val="4f81bd"/>
    </w:rPr>
  </w:style>
  <w:style w:type="character" w:styleId="style4119" w:customStyle="1">
    <w:name w:val="Заголовок 5 Знак"/>
    <w:next w:val="style4119"/>
    <w:link w:val="style5"/>
    <w:uiPriority w:val="9"/>
    <w:rPr>
      <w:rFonts w:ascii="Cambria" w:hAnsi="Cambria" w:eastAsia="SimSun" w:cs="SimSun"/>
      <w:color w:val="243f60"/>
    </w:rPr>
  </w:style>
  <w:style w:type="character" w:styleId="style4120" w:customStyle="1">
    <w:name w:val="Заголовок 6 Знак"/>
    <w:next w:val="style4120"/>
    <w:link w:val="style6"/>
    <w:uiPriority w:val="9"/>
    <w:rPr>
      <w:rFonts w:ascii="Cambria" w:hAnsi="Cambria" w:eastAsia="SimSun" w:cs="SimSun"/>
      <w:i/>
      <w:iCs/>
      <w:color w:val="243f60"/>
    </w:rPr>
  </w:style>
  <w:style w:type="character" w:styleId="style4121" w:customStyle="1">
    <w:name w:val="Заголовок 7 Знак"/>
    <w:next w:val="style4121"/>
    <w:link w:val="style7"/>
    <w:uiPriority w:val="9"/>
    <w:rPr>
      <w:rFonts w:ascii="Cambria" w:hAnsi="Cambria" w:eastAsia="SimSun" w:cs="SimSun"/>
      <w:i/>
      <w:iCs/>
      <w:color w:val="404040"/>
    </w:rPr>
  </w:style>
  <w:style w:type="character" w:styleId="style4122" w:customStyle="1">
    <w:name w:val="Заголовок 8 Знак"/>
    <w:next w:val="style4122"/>
    <w:link w:val="style8"/>
    <w:uiPriority w:val="9"/>
    <w:rPr>
      <w:rFonts w:ascii="Cambria" w:hAnsi="Cambria" w:eastAsia="SimSun" w:cs="SimSun"/>
      <w:color w:val="404040"/>
      <w:sz w:val="20"/>
      <w:szCs w:val="20"/>
    </w:rPr>
  </w:style>
  <w:style w:type="character" w:styleId="style4123" w:customStyle="1">
    <w:name w:val="Заголовок 9 Знак"/>
    <w:next w:val="style4123"/>
    <w:link w:val="style9"/>
    <w:uiPriority w:val="9"/>
    <w:rPr>
      <w:rFonts w:ascii="Cambria" w:hAnsi="Cambria" w:eastAsia="SimSun" w:cs="SimSun"/>
      <w:i/>
      <w:iCs/>
      <w:color w:val="404040"/>
      <w:sz w:val="20"/>
      <w:szCs w:val="20"/>
    </w:rPr>
  </w:style>
  <w:style w:type="paragraph" w:styleId="style62">
    <w:name w:val="Title"/>
    <w:next w:val="style62"/>
    <w:link w:val="style412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SimSun"/>
      <w:color w:val="17365d"/>
      <w:spacing w:val="5"/>
      <w:sz w:val="52"/>
      <w:szCs w:val="52"/>
    </w:rPr>
  </w:style>
  <w:style w:type="character" w:styleId="style4124" w:customStyle="1">
    <w:name w:val="Заголовок Знак"/>
    <w:next w:val="style4124"/>
    <w:link w:val="style62"/>
    <w:uiPriority w:val="10"/>
    <w:rPr>
      <w:rFonts w:ascii="Cambria" w:hAnsi="Cambria" w:eastAsia="SimSun" w:cs="SimSun"/>
      <w:color w:val="17365d"/>
      <w:spacing w:val="5"/>
      <w:sz w:val="52"/>
      <w:szCs w:val="52"/>
    </w:rPr>
  </w:style>
  <w:style w:type="paragraph" w:styleId="style74">
    <w:name w:val="Subtitle"/>
    <w:next w:val="style74"/>
    <w:link w:val="style4125"/>
    <w:qFormat/>
    <w:uiPriority w:val="11"/>
    <w:pPr/>
    <w:rPr>
      <w:rFonts w:ascii="Cambria" w:hAnsi="Cambria" w:eastAsia="SimSun"/>
      <w:i/>
      <w:iCs/>
      <w:color w:val="4f81bd"/>
      <w:spacing w:val="15"/>
      <w:sz w:val="24"/>
      <w:szCs w:val="24"/>
    </w:rPr>
  </w:style>
  <w:style w:type="character" w:styleId="style4125" w:customStyle="1">
    <w:name w:val="Подзаголовок Знак"/>
    <w:next w:val="style4125"/>
    <w:link w:val="style74"/>
    <w:uiPriority w:val="11"/>
    <w:rPr>
      <w:rFonts w:ascii="Cambria" w:hAnsi="Cambria" w:eastAsia="SimSun" w:cs="SimSun"/>
      <w:i/>
      <w:iCs/>
      <w:color w:val="4f81bd"/>
      <w:spacing w:val="15"/>
      <w:sz w:val="24"/>
      <w:szCs w:val="24"/>
    </w:rPr>
  </w:style>
  <w:style w:type="character" w:styleId="style260">
    <w:name w:val="Subtle Emphasis"/>
    <w:next w:val="style260"/>
    <w:qFormat/>
    <w:uiPriority w:val="19"/>
    <w:rPr>
      <w:i/>
      <w:iCs/>
      <w:color w:val="808080"/>
    </w:rPr>
  </w:style>
  <w:style w:type="character" w:styleId="style88">
    <w:name w:val="Emphasis"/>
    <w:next w:val="style88"/>
    <w:qFormat/>
    <w:uiPriority w:val="20"/>
    <w:rPr>
      <w:i/>
      <w:iCs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next w:val="style87"/>
    <w:qFormat/>
    <w:uiPriority w:val="22"/>
    <w:rPr>
      <w:b/>
      <w:bCs/>
    </w:rPr>
  </w:style>
  <w:style w:type="paragraph" w:styleId="style180">
    <w:name w:val="Quote"/>
    <w:next w:val="style180"/>
    <w:link w:val="style4126"/>
    <w:qFormat/>
    <w:uiPriority w:val="29"/>
    <w:pPr/>
    <w:rPr>
      <w:i/>
      <w:iCs/>
      <w:color w:val="000000"/>
    </w:rPr>
  </w:style>
  <w:style w:type="character" w:styleId="style4126" w:customStyle="1">
    <w:name w:val="Цитата 2 Знак"/>
    <w:next w:val="style4126"/>
    <w:link w:val="style180"/>
    <w:uiPriority w:val="29"/>
    <w:rPr>
      <w:i/>
      <w:iCs/>
      <w:color w:val="000000"/>
    </w:rPr>
  </w:style>
  <w:style w:type="paragraph" w:styleId="style181">
    <w:name w:val="Intense Quote"/>
    <w:next w:val="style181"/>
    <w:link w:val="style4127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yle4127" w:customStyle="1">
    <w:name w:val="Выделенная цитата Знак"/>
    <w:next w:val="style4127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next w:val="style264"/>
    <w:qFormat/>
    <w:uiPriority w:val="33"/>
    <w:rPr>
      <w:b/>
      <w:bCs/>
      <w:smallCaps/>
      <w:spacing w:val="5"/>
    </w:rPr>
  </w:style>
  <w:style w:type="paragraph" w:styleId="style29">
    <w:name w:val="footnote text"/>
    <w:next w:val="style29"/>
    <w:link w:val="style4128"/>
    <w:uiPriority w:val="99"/>
    <w:pPr>
      <w:spacing w:after="0" w:line="240" w:lineRule="auto"/>
    </w:pPr>
    <w:rPr>
      <w:sz w:val="20"/>
      <w:szCs w:val="20"/>
    </w:rPr>
  </w:style>
  <w:style w:type="character" w:styleId="style4128" w:customStyle="1">
    <w:name w:val="Текст сноски Знак"/>
    <w:next w:val="style4128"/>
    <w:link w:val="style29"/>
    <w:uiPriority w:val="99"/>
    <w:rPr>
      <w:sz w:val="20"/>
      <w:szCs w:val="20"/>
    </w:rPr>
  </w:style>
  <w:style w:type="character" w:styleId="style38">
    <w:name w:val="footnote reference"/>
    <w:next w:val="style38"/>
    <w:uiPriority w:val="99"/>
    <w:rPr>
      <w:vertAlign w:val="superscript"/>
    </w:rPr>
  </w:style>
  <w:style w:type="paragraph" w:styleId="style43">
    <w:name w:val="endnote text"/>
    <w:next w:val="style43"/>
    <w:link w:val="style4129"/>
    <w:uiPriority w:val="99"/>
    <w:pPr>
      <w:spacing w:after="0" w:line="240" w:lineRule="auto"/>
    </w:pPr>
    <w:rPr>
      <w:sz w:val="20"/>
      <w:szCs w:val="20"/>
    </w:rPr>
  </w:style>
  <w:style w:type="character" w:styleId="style4129" w:customStyle="1">
    <w:name w:val="Текст концевой сноски Знак"/>
    <w:next w:val="style4129"/>
    <w:link w:val="style43"/>
    <w:uiPriority w:val="99"/>
    <w:rPr>
      <w:sz w:val="20"/>
      <w:szCs w:val="20"/>
    </w:rPr>
  </w:style>
  <w:style w:type="character" w:styleId="style42">
    <w:name w:val="endnote reference"/>
    <w:next w:val="style42"/>
    <w:uiPriority w:val="99"/>
    <w:rPr>
      <w:vertAlign w:val="superscript"/>
    </w:rPr>
  </w:style>
  <w:style w:type="paragraph" w:styleId="style90">
    <w:name w:val="Plain Text"/>
    <w:next w:val="style90"/>
    <w:link w:val="style4130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style4130" w:customStyle="1">
    <w:name w:val="Текст Знак"/>
    <w:next w:val="style4130"/>
    <w:link w:val="style90"/>
    <w:uiPriority w:val="99"/>
    <w:rPr>
      <w:rFonts w:ascii="Courier New" w:hAnsi="Courier New" w:cs="Courier New"/>
      <w:sz w:val="21"/>
      <w:szCs w:val="21"/>
    </w:rPr>
  </w:style>
  <w:style w:type="paragraph" w:styleId="style31">
    <w:name w:val="header"/>
    <w:next w:val="style31"/>
    <w:link w:val="style4131"/>
    <w:uiPriority w:val="99"/>
    <w:pPr>
      <w:spacing w:after="0" w:line="240" w:lineRule="auto"/>
    </w:pPr>
    <w:rPr/>
  </w:style>
  <w:style w:type="character" w:styleId="style4131" w:customStyle="1">
    <w:name w:val="Верхний колонтитул Знак"/>
    <w:next w:val="style4131"/>
    <w:link w:val="style31"/>
    <w:uiPriority w:val="99"/>
  </w:style>
  <w:style w:type="paragraph" w:styleId="style32">
    <w:name w:val="footer"/>
    <w:next w:val="style32"/>
    <w:link w:val="style4132"/>
    <w:uiPriority w:val="99"/>
    <w:pPr>
      <w:spacing w:after="0" w:line="240" w:lineRule="auto"/>
    </w:pPr>
    <w:rPr/>
  </w:style>
  <w:style w:type="character" w:styleId="style4132" w:customStyle="1">
    <w:name w:val="Нижний колонтитул Знак"/>
    <w:next w:val="style4132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</w:style>
  <w:style w:type="paragraph" w:styleId="style66">
    <w:name w:val="Body Text"/>
    <w:basedOn w:val="style0"/>
    <w:next w:val="style66"/>
    <w:link w:val="style4133"/>
    <w:uiPriority w:val="99"/>
    <w:pPr/>
    <w:rPr>
      <w:sz w:val="28"/>
      <w:szCs w:val="28"/>
    </w:rPr>
  </w:style>
  <w:style w:type="character" w:styleId="style4133" w:customStyle="1">
    <w:name w:val="Основной текст Знак"/>
    <w:basedOn w:val="style65"/>
    <w:next w:val="style4133"/>
    <w:link w:val="style6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67">
    <w:name w:val="Body Text Indent"/>
    <w:basedOn w:val="style0"/>
    <w:next w:val="style67"/>
    <w:link w:val="style4134"/>
    <w:uiPriority w:val="99"/>
    <w:pPr>
      <w:ind w:firstLine="708"/>
    </w:pPr>
    <w:rPr>
      <w:sz w:val="28"/>
      <w:szCs w:val="28"/>
    </w:rPr>
  </w:style>
  <w:style w:type="character" w:styleId="style4134" w:customStyle="1">
    <w:name w:val="Основной текст с отступом Знак"/>
    <w:basedOn w:val="style65"/>
    <w:next w:val="style4134"/>
    <w:link w:val="style6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style153">
    <w:name w:val="Balloon Text"/>
    <w:basedOn w:val="style0"/>
    <w:next w:val="style153"/>
    <w:link w:val="style4135"/>
    <w:uiPriority w:val="99"/>
    <w:pPr/>
    <w:rPr>
      <w:rFonts w:ascii="Segoe UI" w:hAnsi="Segoe UI" w:cs="Segoe UI"/>
      <w:sz w:val="18"/>
      <w:szCs w:val="18"/>
    </w:rPr>
  </w:style>
  <w:style w:type="character" w:styleId="style4135" w:customStyle="1">
    <w:name w:val="Текст выноски Знак"/>
    <w:basedOn w:val="style65"/>
    <w:next w:val="style4135"/>
    <w:link w:val="style153"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styleId="style4136" w:customStyle="1">
    <w:name w:val="Неразрешенное упоминание1"/>
    <w:basedOn w:val="style65"/>
    <w:next w:val="style4136"/>
    <w:uiPriority w:val="99"/>
    <w:rPr>
      <w:color w:val="605e5c"/>
      <w:shd w:val="clear" w:color="auto" w:fill="e1dfdd"/>
    </w:rPr>
  </w:style>
  <w:style w:type="paragraph" w:styleId="style94">
    <w:name w:val="Normal (Web)"/>
    <w:basedOn w:val="style0"/>
    <w:next w:val="style94"/>
    <w:uiPriority w:val="99"/>
    <w:pPr>
      <w:spacing w:before="100" w:after="100"/>
    </w:pPr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Relationship Type="http://schemas.openxmlformats.org/officeDocument/2006/relationships/styles" Target="styles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hyperlink" Target="http://www.ezhrace.ru" TargetMode="External" Id="R260855bc5c7740c7" /><Relationship Type="http://schemas.openxmlformats.org/officeDocument/2006/relationships/hyperlink" Target="mailto:ezhrace@yandex.ru" TargetMode="External" Id="R7336a8335c764478" /><Relationship Type="http://schemas.openxmlformats.org/officeDocument/2006/relationships/hyperlink" Target="mailto:ezhrace@yandex.ru" TargetMode="External" Id="R5d46c25c46914e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B052-38D9-4356-A541-AC32EBE6C6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2022-08-09T14:46:00.0000000Z</dcterms:created>
  <dc:creator>user</dc:creator>
  <lastModifiedBy>Илья Зоткин</lastModifiedBy>
  <dcterms:modified xsi:type="dcterms:W3CDTF">2023-07-22T09:11:35.5160567Z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5223d9d300d54da6bcaae692c85d4c89</vt:lpwstr>
  </property>
</Properties>
</file>